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1B787FC5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684FB0">
        <w:rPr>
          <w:i/>
          <w:sz w:val="20"/>
          <w:szCs w:val="20"/>
          <w:lang w:eastAsia="pl-PL"/>
        </w:rPr>
        <w:t>9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09CDA4DE" w:rsidR="00873FD7" w:rsidRPr="00B51B04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2"/>
          <w:szCs w:val="22"/>
          <w:lang w:val="pl-PL"/>
        </w:rPr>
      </w:pPr>
      <w:r w:rsidRPr="00B51B04">
        <w:rPr>
          <w:b/>
          <w:sz w:val="22"/>
          <w:szCs w:val="22"/>
          <w:lang w:val="pl-PL"/>
        </w:rPr>
        <w:t>„</w:t>
      </w:r>
      <w:r w:rsidR="00684FB0" w:rsidRPr="00684FB0">
        <w:rPr>
          <w:b/>
          <w:sz w:val="22"/>
          <w:szCs w:val="22"/>
          <w:lang w:val="pl-PL"/>
        </w:rPr>
        <w:t>Cyfrowa Gmina „Granty PPGR” w Gminie Stare Kurowo”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4CCB" w14:textId="77777777" w:rsidR="00352189" w:rsidRDefault="00352189" w:rsidP="0084553B">
      <w:r>
        <w:separator/>
      </w:r>
    </w:p>
  </w:endnote>
  <w:endnote w:type="continuationSeparator" w:id="0">
    <w:p w14:paraId="64703DFC" w14:textId="77777777" w:rsidR="00352189" w:rsidRDefault="00352189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6266" w14:textId="77777777" w:rsidR="00352189" w:rsidRDefault="00352189" w:rsidP="0084553B">
      <w:r>
        <w:separator/>
      </w:r>
    </w:p>
  </w:footnote>
  <w:footnote w:type="continuationSeparator" w:id="0">
    <w:p w14:paraId="5491094D" w14:textId="77777777" w:rsidR="00352189" w:rsidRDefault="00352189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352189"/>
    <w:rsid w:val="00503991"/>
    <w:rsid w:val="006308CA"/>
    <w:rsid w:val="00684FB0"/>
    <w:rsid w:val="0084553B"/>
    <w:rsid w:val="00873FD7"/>
    <w:rsid w:val="008D7A5D"/>
    <w:rsid w:val="00B51B04"/>
    <w:rsid w:val="00BB3C77"/>
    <w:rsid w:val="00D67C8C"/>
    <w:rsid w:val="00D77FD7"/>
    <w:rsid w:val="00E02C1B"/>
    <w:rsid w:val="00E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2022-05-27T07:17:00Z</dcterms:created>
  <dcterms:modified xsi:type="dcterms:W3CDTF">2022-05-27T07:17:00Z</dcterms:modified>
</cp:coreProperties>
</file>