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42" w:rsidRDefault="00550942" w:rsidP="00550942">
      <w:pPr>
        <w:pStyle w:val="Tekstpodstawowy"/>
      </w:pPr>
      <w:r>
        <w:t xml:space="preserve">                                                                                                                                      Stare Kurowo, </w:t>
      </w:r>
      <w:r w:rsidR="008038E9">
        <w:t>24</w:t>
      </w:r>
      <w:bookmarkStart w:id="0" w:name="_GoBack"/>
      <w:bookmarkEnd w:id="0"/>
      <w:r>
        <w:t>.0</w:t>
      </w:r>
      <w:r w:rsidR="00BC18D1">
        <w:t>7</w:t>
      </w:r>
      <w:r>
        <w:t>.201</w:t>
      </w:r>
      <w:r w:rsidR="000801B0">
        <w:t>8</w:t>
      </w:r>
      <w:r>
        <w:t xml:space="preserve"> r.</w:t>
      </w:r>
    </w:p>
    <w:p w:rsidR="00550942" w:rsidRDefault="00550942" w:rsidP="00550942">
      <w:pPr>
        <w:pStyle w:val="Tekstpodstawowy"/>
        <w:rPr>
          <w:b/>
        </w:rPr>
      </w:pPr>
      <w:r>
        <w:rPr>
          <w:b/>
        </w:rPr>
        <w:t xml:space="preserve">  </w:t>
      </w:r>
    </w:p>
    <w:p w:rsidR="00550942" w:rsidRDefault="00550942" w:rsidP="00550942">
      <w:pPr>
        <w:pStyle w:val="Tekstpodstawowy"/>
        <w:rPr>
          <w:b/>
        </w:rPr>
      </w:pPr>
    </w:p>
    <w:p w:rsidR="00550942" w:rsidRDefault="00550942" w:rsidP="00550942">
      <w:pPr>
        <w:pStyle w:val="Tekstpodstawowy"/>
        <w:rPr>
          <w:b/>
        </w:rPr>
      </w:pPr>
      <w:r>
        <w:rPr>
          <w:b/>
        </w:rPr>
        <w:t>WYKAZ BANKÓW, W KTÓRYCH GMINA KORZYSTA Z KREDYTÓW</w:t>
      </w:r>
      <w:r w:rsidR="000801B0">
        <w:rPr>
          <w:b/>
        </w:rPr>
        <w:t xml:space="preserve"> I POŻYCZEK – stan na 30.06.2018</w:t>
      </w:r>
      <w:r>
        <w:rPr>
          <w:b/>
        </w:rPr>
        <w:t xml:space="preserve"> r.:</w:t>
      </w:r>
    </w:p>
    <w:p w:rsidR="00550942" w:rsidRDefault="00550942" w:rsidP="00550942">
      <w:pPr>
        <w:rPr>
          <w:b/>
          <w:sz w:val="28"/>
        </w:rPr>
      </w:pPr>
      <w:r>
        <w:rPr>
          <w:b/>
          <w:sz w:val="28"/>
        </w:rPr>
        <w:t>Razem –  2.</w:t>
      </w:r>
      <w:r w:rsidR="000801B0">
        <w:rPr>
          <w:b/>
          <w:sz w:val="28"/>
        </w:rPr>
        <w:t>553</w:t>
      </w:r>
      <w:r>
        <w:rPr>
          <w:b/>
          <w:sz w:val="28"/>
        </w:rPr>
        <w:t>.</w:t>
      </w:r>
      <w:r w:rsidR="000801B0">
        <w:rPr>
          <w:b/>
          <w:sz w:val="28"/>
        </w:rPr>
        <w:t>3</w:t>
      </w:r>
      <w:r>
        <w:rPr>
          <w:b/>
          <w:sz w:val="28"/>
        </w:rPr>
        <w:t>34,00 zł:</w:t>
      </w:r>
    </w:p>
    <w:p w:rsidR="00550942" w:rsidRDefault="00550942" w:rsidP="00550942">
      <w:pPr>
        <w:rPr>
          <w:sz w:val="28"/>
          <w:szCs w:val="28"/>
        </w:rPr>
      </w:pP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- Lubusko-Wielkopolski Bank Spółdzielczy w Drezdenku, SGB-Bank S.A. w Poznaniu                                             </w:t>
      </w: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zadłużenie na 30.06.201</w:t>
      </w:r>
      <w:r w:rsidR="000801B0">
        <w:rPr>
          <w:sz w:val="28"/>
          <w:szCs w:val="28"/>
        </w:rPr>
        <w:t>8</w:t>
      </w:r>
      <w:r>
        <w:rPr>
          <w:sz w:val="28"/>
          <w:szCs w:val="28"/>
        </w:rPr>
        <w:t xml:space="preserve"> r. –  </w:t>
      </w:r>
      <w:r w:rsidR="000801B0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0801B0">
        <w:rPr>
          <w:sz w:val="28"/>
          <w:szCs w:val="28"/>
        </w:rPr>
        <w:t>6</w:t>
      </w:r>
      <w:r>
        <w:rPr>
          <w:sz w:val="28"/>
          <w:szCs w:val="28"/>
        </w:rPr>
        <w:t xml:space="preserve">.934,00,00 zł; </w:t>
      </w:r>
    </w:p>
    <w:p w:rsidR="000801B0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miesięczne obciążenia – od lipca do grudnia 2018 r. po 29.000,00; od stycznia do grudnia 2019 r. po 30.800,00; </w:t>
      </w:r>
    </w:p>
    <w:p w:rsidR="00550942" w:rsidRDefault="000801B0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50942">
        <w:rPr>
          <w:sz w:val="28"/>
          <w:szCs w:val="28"/>
        </w:rPr>
        <w:t>od stycznia do lipca 2020 r. po 18.000,00; w sierpniu 2020 r. 17.334,00  - spłata do VIII/2020 r.</w:t>
      </w: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- Lubusko-Wielkopolski Bank Spółdzielczy w Drezdenku, SGB-Bank S.A. w Poznaniu                                             </w:t>
      </w: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zadłużenie na 30.06.201</w:t>
      </w:r>
      <w:r w:rsidR="000801B0">
        <w:rPr>
          <w:sz w:val="28"/>
          <w:szCs w:val="28"/>
        </w:rPr>
        <w:t>8</w:t>
      </w:r>
      <w:r>
        <w:rPr>
          <w:sz w:val="28"/>
          <w:szCs w:val="28"/>
        </w:rPr>
        <w:t xml:space="preserve"> r. –  1.</w:t>
      </w:r>
      <w:r w:rsidR="000801B0">
        <w:rPr>
          <w:sz w:val="28"/>
          <w:szCs w:val="28"/>
        </w:rPr>
        <w:t>11</w:t>
      </w:r>
      <w:r>
        <w:rPr>
          <w:sz w:val="28"/>
          <w:szCs w:val="28"/>
        </w:rPr>
        <w:t>5.</w:t>
      </w:r>
      <w:r w:rsidR="000801B0">
        <w:rPr>
          <w:sz w:val="28"/>
          <w:szCs w:val="28"/>
        </w:rPr>
        <w:t>4</w:t>
      </w:r>
      <w:r>
        <w:rPr>
          <w:sz w:val="28"/>
          <w:szCs w:val="28"/>
        </w:rPr>
        <w:t xml:space="preserve">00,00,00 zł; </w:t>
      </w: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miesięczne obciążenia – od lipca 201</w:t>
      </w:r>
      <w:r w:rsidR="000801B0">
        <w:rPr>
          <w:sz w:val="28"/>
          <w:szCs w:val="28"/>
        </w:rPr>
        <w:t>8</w:t>
      </w:r>
      <w:r>
        <w:rPr>
          <w:sz w:val="28"/>
          <w:szCs w:val="28"/>
        </w:rPr>
        <w:t xml:space="preserve"> r. do grudnia 2019 r. po 14.100,00; od stycznia do grudnia 2020 r. po 30.000,00;</w:t>
      </w:r>
    </w:p>
    <w:p w:rsidR="00550942" w:rsidRPr="00051EF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od stycznia do grudnia 2021 r. po 41.800,00 zł  - spłata do XII/2021 r.</w:t>
      </w:r>
      <w:r>
        <w:rPr>
          <w:szCs w:val="28"/>
        </w:rPr>
        <w:t xml:space="preserve">    </w:t>
      </w: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- Lubusko-Wielkopolski Bank Spółdzielczy w Drezdenku                                             </w:t>
      </w: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zadłużenie na 30.06.201</w:t>
      </w:r>
      <w:r w:rsidR="00051EF2">
        <w:rPr>
          <w:sz w:val="28"/>
          <w:szCs w:val="28"/>
        </w:rPr>
        <w:t>8</w:t>
      </w:r>
      <w:r>
        <w:rPr>
          <w:sz w:val="28"/>
          <w:szCs w:val="28"/>
        </w:rPr>
        <w:t xml:space="preserve"> r. –  2</w:t>
      </w:r>
      <w:r w:rsidR="00051EF2">
        <w:rPr>
          <w:sz w:val="28"/>
          <w:szCs w:val="28"/>
        </w:rPr>
        <w:t>11</w:t>
      </w:r>
      <w:r>
        <w:rPr>
          <w:sz w:val="28"/>
          <w:szCs w:val="28"/>
        </w:rPr>
        <w:t xml:space="preserve">.000,00,00 zł; </w:t>
      </w:r>
    </w:p>
    <w:p w:rsidR="00051EF2" w:rsidRDefault="00550942" w:rsidP="000543C9">
      <w:pPr>
        <w:rPr>
          <w:sz w:val="28"/>
          <w:szCs w:val="28"/>
        </w:rPr>
      </w:pPr>
      <w:r>
        <w:rPr>
          <w:sz w:val="28"/>
          <w:szCs w:val="28"/>
        </w:rPr>
        <w:t xml:space="preserve">   miesięczne obciążenia – od lipca 201</w:t>
      </w:r>
      <w:r w:rsidR="00051EF2">
        <w:rPr>
          <w:sz w:val="28"/>
          <w:szCs w:val="28"/>
        </w:rPr>
        <w:t>8</w:t>
      </w:r>
      <w:r>
        <w:rPr>
          <w:sz w:val="28"/>
          <w:szCs w:val="28"/>
        </w:rPr>
        <w:t xml:space="preserve"> r. do grudnia 20</w:t>
      </w:r>
      <w:r w:rsidR="00051EF2">
        <w:rPr>
          <w:sz w:val="28"/>
          <w:szCs w:val="28"/>
        </w:rPr>
        <w:t>2</w:t>
      </w:r>
      <w:r>
        <w:rPr>
          <w:sz w:val="28"/>
          <w:szCs w:val="28"/>
        </w:rPr>
        <w:t xml:space="preserve">1 r. po </w:t>
      </w:r>
      <w:r w:rsidR="000543C9">
        <w:rPr>
          <w:sz w:val="28"/>
          <w:szCs w:val="28"/>
        </w:rPr>
        <w:t>5</w:t>
      </w:r>
      <w:r>
        <w:rPr>
          <w:sz w:val="28"/>
          <w:szCs w:val="28"/>
        </w:rPr>
        <w:t>00,00;</w:t>
      </w:r>
      <w:r w:rsidR="000543C9">
        <w:rPr>
          <w:sz w:val="28"/>
          <w:szCs w:val="28"/>
        </w:rPr>
        <w:t xml:space="preserve"> od stycznia do listopada 2022 r. po 16.000,00; </w:t>
      </w:r>
    </w:p>
    <w:p w:rsidR="000543C9" w:rsidRDefault="00051EF2" w:rsidP="000543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543C9">
        <w:rPr>
          <w:sz w:val="28"/>
          <w:szCs w:val="28"/>
        </w:rPr>
        <w:t>w grudniu 2022 r. 14.000,00  - spłata do XII/2022 r.</w:t>
      </w:r>
    </w:p>
    <w:p w:rsidR="00051EF2" w:rsidRDefault="00051EF2" w:rsidP="00051EF2">
      <w:pPr>
        <w:rPr>
          <w:sz w:val="28"/>
          <w:szCs w:val="28"/>
        </w:rPr>
      </w:pPr>
      <w:r>
        <w:rPr>
          <w:sz w:val="28"/>
          <w:szCs w:val="28"/>
        </w:rPr>
        <w:t xml:space="preserve">- PKO BP SA - zadłużenie na 30.06.2018 r. –  441.000,00,00 zł; </w:t>
      </w:r>
    </w:p>
    <w:p w:rsidR="00051EF2" w:rsidRDefault="00051EF2" w:rsidP="00051EF2">
      <w:pPr>
        <w:rPr>
          <w:sz w:val="28"/>
          <w:szCs w:val="28"/>
        </w:rPr>
      </w:pPr>
      <w:r>
        <w:rPr>
          <w:sz w:val="28"/>
          <w:szCs w:val="28"/>
        </w:rPr>
        <w:t xml:space="preserve">   miesięczne obciążenia – od lipca 2018 r. do grudnia 2021 r. po 500,00; od stycznia do grudnia 2022 r. po 17.000,00; </w:t>
      </w:r>
    </w:p>
    <w:p w:rsidR="00051EF2" w:rsidRDefault="00051EF2" w:rsidP="00051E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od stycznia do </w:t>
      </w:r>
      <w:r w:rsidR="00AE7250">
        <w:rPr>
          <w:sz w:val="28"/>
          <w:szCs w:val="28"/>
        </w:rPr>
        <w:t xml:space="preserve">października </w:t>
      </w:r>
      <w:r>
        <w:rPr>
          <w:sz w:val="28"/>
          <w:szCs w:val="28"/>
        </w:rPr>
        <w:t>202</w:t>
      </w:r>
      <w:r w:rsidR="00AE7250">
        <w:rPr>
          <w:sz w:val="28"/>
          <w:szCs w:val="28"/>
        </w:rPr>
        <w:t>3</w:t>
      </w:r>
      <w:r>
        <w:rPr>
          <w:sz w:val="28"/>
          <w:szCs w:val="28"/>
        </w:rPr>
        <w:t xml:space="preserve"> r. </w:t>
      </w:r>
      <w:r w:rsidR="00AE7250">
        <w:rPr>
          <w:sz w:val="28"/>
          <w:szCs w:val="28"/>
        </w:rPr>
        <w:t>po 2</w:t>
      </w:r>
      <w:r>
        <w:rPr>
          <w:sz w:val="28"/>
          <w:szCs w:val="28"/>
        </w:rPr>
        <w:t>1.</w:t>
      </w:r>
      <w:r w:rsidR="00AE7250">
        <w:rPr>
          <w:sz w:val="28"/>
          <w:szCs w:val="28"/>
        </w:rPr>
        <w:t>5</w:t>
      </w:r>
      <w:r>
        <w:rPr>
          <w:sz w:val="28"/>
          <w:szCs w:val="28"/>
        </w:rPr>
        <w:t>00,00</w:t>
      </w:r>
      <w:r w:rsidR="00AE7250">
        <w:rPr>
          <w:sz w:val="28"/>
          <w:szCs w:val="28"/>
        </w:rPr>
        <w:t>; w listopadzie 2023 r. 1.000,00</w:t>
      </w:r>
      <w:r>
        <w:rPr>
          <w:sz w:val="28"/>
          <w:szCs w:val="28"/>
        </w:rPr>
        <w:t xml:space="preserve">  - spłata do XI/202</w:t>
      </w:r>
      <w:r w:rsidR="00AE7250">
        <w:rPr>
          <w:sz w:val="28"/>
          <w:szCs w:val="28"/>
        </w:rPr>
        <w:t>3</w:t>
      </w:r>
      <w:r>
        <w:rPr>
          <w:sz w:val="28"/>
          <w:szCs w:val="28"/>
        </w:rPr>
        <w:t xml:space="preserve"> r.</w:t>
      </w:r>
    </w:p>
    <w:p w:rsidR="00AE7250" w:rsidRDefault="00AE7250" w:rsidP="00AE7250">
      <w:pPr>
        <w:rPr>
          <w:sz w:val="28"/>
          <w:szCs w:val="28"/>
        </w:rPr>
      </w:pPr>
      <w:r>
        <w:rPr>
          <w:sz w:val="28"/>
          <w:szCs w:val="28"/>
        </w:rPr>
        <w:t xml:space="preserve">- WFOŚiGW w Zielonej Górze  - zadłużenie na 30.06.2018 r. –  99.000,00,00 zł; </w:t>
      </w:r>
    </w:p>
    <w:p w:rsidR="00AE7250" w:rsidRDefault="00AE7250" w:rsidP="00AE7250">
      <w:pPr>
        <w:rPr>
          <w:sz w:val="28"/>
          <w:szCs w:val="28"/>
        </w:rPr>
      </w:pPr>
      <w:r>
        <w:rPr>
          <w:sz w:val="28"/>
          <w:szCs w:val="28"/>
        </w:rPr>
        <w:t xml:space="preserve">   miesięczne obciążenia – od lipca 2018 r. do grudnia 2023 r. – 22 raty kwartalne po 4.500,00 - spłata do XII/2023 r.</w:t>
      </w:r>
    </w:p>
    <w:p w:rsidR="00550942" w:rsidRPr="00550942" w:rsidRDefault="00550942" w:rsidP="00550942">
      <w:pPr>
        <w:rPr>
          <w:sz w:val="28"/>
          <w:szCs w:val="28"/>
        </w:rPr>
      </w:pPr>
    </w:p>
    <w:p w:rsidR="00550942" w:rsidRDefault="00550942" w:rsidP="00550942">
      <w:pPr>
        <w:pStyle w:val="Tekstpodstawowy"/>
      </w:pPr>
    </w:p>
    <w:p w:rsidR="00550942" w:rsidRDefault="00550942" w:rsidP="00550942">
      <w:pPr>
        <w:pStyle w:val="Tekstpodstawowy"/>
      </w:pPr>
      <w:r>
        <w:t xml:space="preserve">                                                                                        </w:t>
      </w:r>
      <w:r w:rsidR="000543C9">
        <w:t xml:space="preserve">                                                      </w:t>
      </w:r>
      <w:r>
        <w:t xml:space="preserve">   Sporządziła:</w:t>
      </w:r>
    </w:p>
    <w:p w:rsidR="00550942" w:rsidRDefault="00550942" w:rsidP="00550942">
      <w:pPr>
        <w:pStyle w:val="Tekstpodstawowy"/>
      </w:pPr>
      <w:r>
        <w:t xml:space="preserve">                                                                                           </w:t>
      </w:r>
      <w:r w:rsidR="000543C9">
        <w:t xml:space="preserve">                                          </w:t>
      </w:r>
      <w:r>
        <w:t>Skarbnik Gminy</w:t>
      </w:r>
      <w:r w:rsidR="000543C9">
        <w:t xml:space="preserve"> - </w:t>
      </w:r>
      <w:r>
        <w:t xml:space="preserve"> Ewa Dźwigalska</w:t>
      </w:r>
    </w:p>
    <w:p w:rsidR="00F309BF" w:rsidRDefault="00F309BF"/>
    <w:sectPr w:rsidR="00F309BF" w:rsidSect="005509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81"/>
    <w:rsid w:val="00051EF2"/>
    <w:rsid w:val="000543C9"/>
    <w:rsid w:val="000801B0"/>
    <w:rsid w:val="00550942"/>
    <w:rsid w:val="008038E9"/>
    <w:rsid w:val="00990BA8"/>
    <w:rsid w:val="009C7140"/>
    <w:rsid w:val="00AE7250"/>
    <w:rsid w:val="00BC18D1"/>
    <w:rsid w:val="00CB6B81"/>
    <w:rsid w:val="00F3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094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094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094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094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radix10</dc:creator>
  <cp:lastModifiedBy>radix10</cp:lastModifiedBy>
  <cp:revision>6</cp:revision>
  <cp:lastPrinted>2016-06-29T07:28:00Z</cp:lastPrinted>
  <dcterms:created xsi:type="dcterms:W3CDTF">2018-06-06T08:03:00Z</dcterms:created>
  <dcterms:modified xsi:type="dcterms:W3CDTF">2018-07-24T07:51:00Z</dcterms:modified>
</cp:coreProperties>
</file>