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F1" w:rsidRDefault="008225F1" w:rsidP="001F0FCB">
      <w:pPr>
        <w:autoSpaceDE w:val="0"/>
        <w:autoSpaceDN w:val="0"/>
        <w:adjustRightInd w:val="0"/>
        <w:jc w:val="center"/>
        <w:rPr>
          <w:rFonts w:eastAsia="Calibri" w:cs="Tahoma"/>
          <w:b/>
          <w:bCs/>
          <w:i/>
          <w:iCs/>
          <w:color w:val="000000"/>
          <w:sz w:val="32"/>
          <w:szCs w:val="32"/>
        </w:rPr>
      </w:pPr>
    </w:p>
    <w:p w:rsidR="008225F1" w:rsidRDefault="008225F1" w:rsidP="001F0FCB">
      <w:pPr>
        <w:autoSpaceDE w:val="0"/>
        <w:autoSpaceDN w:val="0"/>
        <w:adjustRightInd w:val="0"/>
        <w:jc w:val="center"/>
        <w:rPr>
          <w:rFonts w:eastAsia="Calibri" w:cs="Tahoma"/>
          <w:b/>
          <w:bCs/>
          <w:i/>
          <w:iCs/>
          <w:color w:val="000000"/>
          <w:sz w:val="32"/>
          <w:szCs w:val="32"/>
        </w:rPr>
      </w:pPr>
      <w:r w:rsidRPr="00B4345A">
        <w:rPr>
          <w:rFonts w:ascii="Times New Roman" w:eastAsia="Times New Roman" w:hAnsi="Times New Roman"/>
          <w:sz w:val="24"/>
          <w:szCs w:val="20"/>
          <w:lang w:eastAsia="pl-PL"/>
        </w:rPr>
        <w:object w:dxaOrig="2935" w:dyaOrig="3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26.75pt" o:ole="">
            <v:imagedata r:id="rId9" o:title=""/>
          </v:shape>
          <o:OLEObject Type="Embed" ProgID="CorelDRAW.Graphic.9" ShapeID="_x0000_i1025" DrawAspect="Content" ObjectID="_1537167350" r:id="rId10"/>
        </w:object>
      </w:r>
    </w:p>
    <w:p w:rsidR="008225F1" w:rsidRDefault="008225F1" w:rsidP="001F0FCB">
      <w:pPr>
        <w:autoSpaceDE w:val="0"/>
        <w:autoSpaceDN w:val="0"/>
        <w:adjustRightInd w:val="0"/>
        <w:jc w:val="center"/>
        <w:rPr>
          <w:rFonts w:eastAsia="Calibri" w:cs="Tahoma"/>
          <w:b/>
          <w:bCs/>
          <w:i/>
          <w:iCs/>
          <w:color w:val="000000"/>
          <w:sz w:val="32"/>
          <w:szCs w:val="32"/>
        </w:rPr>
      </w:pPr>
    </w:p>
    <w:p w:rsidR="008225F1" w:rsidRDefault="008225F1" w:rsidP="001F0FCB">
      <w:pPr>
        <w:autoSpaceDE w:val="0"/>
        <w:autoSpaceDN w:val="0"/>
        <w:adjustRightInd w:val="0"/>
        <w:jc w:val="center"/>
        <w:rPr>
          <w:rFonts w:eastAsia="Calibri" w:cs="Tahoma"/>
          <w:b/>
          <w:bCs/>
          <w:i/>
          <w:iCs/>
          <w:color w:val="000000"/>
          <w:sz w:val="32"/>
          <w:szCs w:val="32"/>
        </w:rPr>
      </w:pPr>
    </w:p>
    <w:p w:rsidR="001F0FCB" w:rsidRPr="001F0FCB" w:rsidRDefault="001F0FCB" w:rsidP="001F0FCB">
      <w:pPr>
        <w:autoSpaceDE w:val="0"/>
        <w:autoSpaceDN w:val="0"/>
        <w:adjustRightInd w:val="0"/>
        <w:jc w:val="center"/>
        <w:rPr>
          <w:rFonts w:eastAsia="Calibri" w:cs="Tahoma"/>
          <w:b/>
          <w:bCs/>
          <w:i/>
          <w:iCs/>
          <w:color w:val="000000"/>
          <w:sz w:val="32"/>
          <w:szCs w:val="32"/>
        </w:rPr>
      </w:pPr>
      <w:r w:rsidRPr="001F0FCB">
        <w:rPr>
          <w:rFonts w:eastAsia="Calibri" w:cs="Tahoma"/>
          <w:b/>
          <w:bCs/>
          <w:i/>
          <w:iCs/>
          <w:color w:val="000000"/>
          <w:sz w:val="32"/>
          <w:szCs w:val="32"/>
        </w:rPr>
        <w:t>SPECYFIKACJA ISTOTNYCH WARUNKÓW ZAMÓWIENIA</w:t>
      </w:r>
    </w:p>
    <w:p w:rsidR="001F0FCB" w:rsidRPr="001F0FCB" w:rsidRDefault="001F0FCB" w:rsidP="001F0FCB">
      <w:pPr>
        <w:autoSpaceDE w:val="0"/>
        <w:autoSpaceDN w:val="0"/>
        <w:adjustRightInd w:val="0"/>
        <w:spacing w:line="240" w:lineRule="exact"/>
        <w:jc w:val="both"/>
        <w:rPr>
          <w:rFonts w:ascii="MS Reference Sans Serif" w:eastAsia="Times New Roman" w:hAnsi="MS Reference Sans Serif" w:cs="Times New Roman"/>
          <w:szCs w:val="20"/>
          <w:lang w:eastAsia="pl-PL"/>
        </w:rPr>
      </w:pPr>
    </w:p>
    <w:p w:rsidR="001F0FCB" w:rsidRPr="001F0FCB" w:rsidRDefault="001F0FCB" w:rsidP="001F0FCB">
      <w:pPr>
        <w:autoSpaceDE w:val="0"/>
        <w:autoSpaceDN w:val="0"/>
        <w:adjustRightInd w:val="0"/>
        <w:jc w:val="center"/>
        <w:rPr>
          <w:rFonts w:eastAsia="Calibri" w:cs="Tahoma"/>
          <w:b/>
          <w:bCs/>
          <w:color w:val="000000"/>
          <w:sz w:val="24"/>
          <w:szCs w:val="24"/>
        </w:rPr>
      </w:pPr>
      <w:r w:rsidRPr="001F0FCB">
        <w:rPr>
          <w:rFonts w:eastAsia="Calibri" w:cs="Tahoma"/>
          <w:b/>
          <w:bCs/>
          <w:color w:val="000000"/>
          <w:sz w:val="24"/>
          <w:szCs w:val="24"/>
        </w:rPr>
        <w:t>Gmina Stare Kurowo</w:t>
      </w:r>
    </w:p>
    <w:p w:rsidR="001F0FCB" w:rsidRPr="001F0FCB" w:rsidRDefault="001F0FCB" w:rsidP="001F0FCB">
      <w:pPr>
        <w:autoSpaceDE w:val="0"/>
        <w:autoSpaceDN w:val="0"/>
        <w:adjustRightInd w:val="0"/>
        <w:jc w:val="center"/>
        <w:rPr>
          <w:rFonts w:eastAsia="Calibri" w:cs="Tahoma"/>
          <w:b/>
          <w:bCs/>
          <w:color w:val="000000"/>
          <w:sz w:val="24"/>
          <w:szCs w:val="24"/>
        </w:rPr>
      </w:pPr>
      <w:r w:rsidRPr="001F0FCB">
        <w:rPr>
          <w:rFonts w:eastAsia="Calibri" w:cs="Tahoma"/>
          <w:b/>
          <w:bCs/>
          <w:color w:val="000000"/>
          <w:sz w:val="24"/>
          <w:szCs w:val="24"/>
        </w:rPr>
        <w:t>66-540 Stare Kurowo, ul. Daszyńskiego 1</w:t>
      </w:r>
    </w:p>
    <w:p w:rsidR="001F0FCB" w:rsidRPr="001F0FCB" w:rsidRDefault="001F0FCB" w:rsidP="001F0FCB">
      <w:pPr>
        <w:autoSpaceDE w:val="0"/>
        <w:autoSpaceDN w:val="0"/>
        <w:adjustRightInd w:val="0"/>
        <w:spacing w:line="240" w:lineRule="exact"/>
        <w:ind w:left="1714"/>
        <w:jc w:val="both"/>
        <w:rPr>
          <w:rFonts w:ascii="MS Reference Sans Serif" w:eastAsia="Times New Roman" w:hAnsi="MS Reference Sans Serif" w:cs="Times New Roman"/>
          <w:szCs w:val="20"/>
          <w:lang w:eastAsia="pl-PL"/>
        </w:rPr>
      </w:pPr>
    </w:p>
    <w:p w:rsidR="001F0FCB" w:rsidRPr="001F0FCB" w:rsidRDefault="001F0FCB" w:rsidP="001F0FCB">
      <w:pPr>
        <w:autoSpaceDE w:val="0"/>
        <w:autoSpaceDN w:val="0"/>
        <w:adjustRightInd w:val="0"/>
        <w:jc w:val="both"/>
        <w:rPr>
          <w:rFonts w:eastAsia="Calibri" w:cs="Tahoma"/>
          <w:b/>
          <w:bCs/>
          <w:color w:val="000000"/>
          <w:szCs w:val="20"/>
        </w:rPr>
      </w:pPr>
    </w:p>
    <w:p w:rsidR="001F0FCB" w:rsidRPr="001F0FCB" w:rsidRDefault="001F0FCB" w:rsidP="001F0FCB">
      <w:pPr>
        <w:autoSpaceDE w:val="0"/>
        <w:autoSpaceDN w:val="0"/>
        <w:adjustRightInd w:val="0"/>
        <w:jc w:val="both"/>
        <w:rPr>
          <w:rFonts w:eastAsia="Calibri" w:cs="Tahoma"/>
          <w:b/>
          <w:bCs/>
          <w:color w:val="000000"/>
          <w:sz w:val="24"/>
          <w:szCs w:val="24"/>
        </w:rPr>
      </w:pPr>
    </w:p>
    <w:p w:rsidR="001F0FCB" w:rsidRPr="001F0FCB" w:rsidRDefault="001F0FCB" w:rsidP="001F0FCB">
      <w:pPr>
        <w:autoSpaceDE w:val="0"/>
        <w:autoSpaceDN w:val="0"/>
        <w:adjustRightInd w:val="0"/>
        <w:jc w:val="both"/>
        <w:rPr>
          <w:rFonts w:eastAsia="Calibri" w:cs="Tahoma"/>
          <w:bCs/>
          <w:color w:val="000000"/>
          <w:sz w:val="24"/>
          <w:szCs w:val="24"/>
        </w:rPr>
      </w:pPr>
      <w:r w:rsidRPr="001F0FCB">
        <w:rPr>
          <w:rFonts w:eastAsia="Calibri" w:cs="Tahoma"/>
          <w:b/>
          <w:bCs/>
          <w:color w:val="000000"/>
          <w:sz w:val="24"/>
          <w:szCs w:val="24"/>
        </w:rPr>
        <w:t xml:space="preserve">Tryb postępowania : </w:t>
      </w:r>
      <w:r w:rsidRPr="001F0FCB">
        <w:rPr>
          <w:rFonts w:eastAsia="Calibri" w:cs="Tahoma"/>
          <w:bCs/>
          <w:color w:val="000000"/>
          <w:sz w:val="24"/>
          <w:szCs w:val="24"/>
        </w:rPr>
        <w:t>przetarg nieograniczony</w:t>
      </w:r>
    </w:p>
    <w:p w:rsidR="001F0FCB" w:rsidRPr="001F0FCB" w:rsidRDefault="001F0FCB" w:rsidP="001F0FCB">
      <w:pPr>
        <w:autoSpaceDE w:val="0"/>
        <w:autoSpaceDN w:val="0"/>
        <w:adjustRightInd w:val="0"/>
        <w:jc w:val="both"/>
        <w:rPr>
          <w:rFonts w:eastAsia="Calibri" w:cs="Tahoma"/>
          <w:b/>
          <w:bCs/>
          <w:color w:val="000000"/>
          <w:sz w:val="24"/>
          <w:szCs w:val="24"/>
        </w:rPr>
      </w:pPr>
    </w:p>
    <w:p w:rsidR="001F0FCB" w:rsidRPr="001F0FCB" w:rsidRDefault="001F0FCB" w:rsidP="001F0FCB">
      <w:pPr>
        <w:autoSpaceDE w:val="0"/>
        <w:autoSpaceDN w:val="0"/>
        <w:adjustRightInd w:val="0"/>
        <w:jc w:val="both"/>
        <w:rPr>
          <w:rFonts w:eastAsia="Calibri" w:cs="Tahoma"/>
          <w:b/>
          <w:bCs/>
          <w:color w:val="000000"/>
          <w:szCs w:val="20"/>
        </w:rPr>
      </w:pPr>
    </w:p>
    <w:p w:rsidR="001F0FCB" w:rsidRPr="008225F1" w:rsidRDefault="001F0FCB" w:rsidP="001F0FCB">
      <w:pPr>
        <w:autoSpaceDE w:val="0"/>
        <w:autoSpaceDN w:val="0"/>
        <w:adjustRightInd w:val="0"/>
        <w:jc w:val="both"/>
        <w:rPr>
          <w:rFonts w:eastAsia="Calibri" w:cs="Tahoma"/>
          <w:b/>
          <w:bCs/>
          <w:color w:val="000000"/>
          <w:sz w:val="24"/>
          <w:szCs w:val="24"/>
        </w:rPr>
      </w:pPr>
      <w:r w:rsidRPr="008225F1">
        <w:rPr>
          <w:rFonts w:eastAsia="Calibri" w:cs="Tahoma"/>
          <w:b/>
          <w:bCs/>
          <w:color w:val="000000"/>
          <w:sz w:val="24"/>
          <w:szCs w:val="24"/>
        </w:rPr>
        <w:t xml:space="preserve">Podstawa prawna : </w:t>
      </w:r>
    </w:p>
    <w:p w:rsidR="001F0FCB" w:rsidRPr="001F0FCB" w:rsidRDefault="001F0FCB" w:rsidP="001F0FCB">
      <w:pPr>
        <w:autoSpaceDE w:val="0"/>
        <w:autoSpaceDN w:val="0"/>
        <w:adjustRightInd w:val="0"/>
        <w:jc w:val="both"/>
        <w:rPr>
          <w:rFonts w:eastAsia="Calibri" w:cs="Tahoma"/>
          <w:b/>
          <w:bCs/>
          <w:color w:val="000000"/>
          <w:szCs w:val="20"/>
        </w:rPr>
      </w:pPr>
    </w:p>
    <w:p w:rsidR="001F0FCB" w:rsidRPr="001F0FCB" w:rsidRDefault="001F0FCB" w:rsidP="001F0FCB">
      <w:pPr>
        <w:autoSpaceDE w:val="0"/>
        <w:autoSpaceDN w:val="0"/>
        <w:adjustRightInd w:val="0"/>
        <w:spacing w:line="276" w:lineRule="auto"/>
        <w:jc w:val="both"/>
        <w:rPr>
          <w:rFonts w:eastAsia="Calibri" w:cs="Tahoma"/>
          <w:bCs/>
          <w:color w:val="000000"/>
          <w:szCs w:val="20"/>
        </w:rPr>
      </w:pPr>
      <w:r w:rsidRPr="001F0FCB">
        <w:rPr>
          <w:rFonts w:eastAsia="Calibri" w:cs="Tahoma"/>
          <w:bCs/>
          <w:color w:val="000000"/>
          <w:szCs w:val="20"/>
        </w:rPr>
        <w:t>Postępowanie z dnia 29 stycznia 2004 roku</w:t>
      </w:r>
      <w:r w:rsidR="008225F1">
        <w:rPr>
          <w:rFonts w:eastAsia="Calibri" w:cs="Tahoma"/>
          <w:bCs/>
          <w:color w:val="000000"/>
          <w:szCs w:val="20"/>
        </w:rPr>
        <w:t xml:space="preserve"> – Prawo zamówień publicznych (</w:t>
      </w:r>
      <w:r w:rsidR="008225F1" w:rsidRPr="001F0FCB">
        <w:rPr>
          <w:rFonts w:eastAsia="Times New Roman" w:cs="Tahoma"/>
          <w:szCs w:val="20"/>
          <w:lang w:eastAsia="pl-PL"/>
        </w:rPr>
        <w:t>Dz. U. z 2015 r. poz. 2164; oraz zm.: Dz. U. z 2016 r. poz. 831, 996, 1020</w:t>
      </w:r>
      <w:r w:rsidRPr="001F0FCB">
        <w:rPr>
          <w:rFonts w:eastAsia="Calibri" w:cs="Tahoma"/>
          <w:bCs/>
          <w:iCs/>
          <w:color w:val="000000"/>
          <w:szCs w:val="20"/>
        </w:rPr>
        <w:t xml:space="preserve">)  </w:t>
      </w:r>
      <w:r w:rsidRPr="001F0FCB">
        <w:rPr>
          <w:rFonts w:eastAsia="Calibri" w:cs="Tahoma"/>
          <w:color w:val="000000"/>
          <w:szCs w:val="20"/>
        </w:rPr>
        <w:t>zwaną dalej ustawą oraz w przepisach wykonawczych do niej.</w:t>
      </w:r>
    </w:p>
    <w:p w:rsidR="001F0FCB" w:rsidRPr="001F0FCB" w:rsidRDefault="001F0FCB" w:rsidP="001F0FCB">
      <w:pPr>
        <w:autoSpaceDE w:val="0"/>
        <w:autoSpaceDN w:val="0"/>
        <w:adjustRightInd w:val="0"/>
        <w:spacing w:line="276" w:lineRule="auto"/>
        <w:jc w:val="both"/>
        <w:rPr>
          <w:rFonts w:eastAsia="Calibri" w:cs="Tahoma"/>
          <w:bCs/>
          <w:color w:val="000000"/>
          <w:sz w:val="24"/>
          <w:szCs w:val="24"/>
        </w:rPr>
      </w:pPr>
    </w:p>
    <w:p w:rsidR="001F0FCB" w:rsidRPr="001F0FCB" w:rsidRDefault="001F0FCB" w:rsidP="001F0FCB">
      <w:pPr>
        <w:autoSpaceDE w:val="0"/>
        <w:autoSpaceDN w:val="0"/>
        <w:adjustRightInd w:val="0"/>
        <w:jc w:val="both"/>
        <w:rPr>
          <w:rFonts w:eastAsia="Calibri" w:cs="Tahoma"/>
          <w:b/>
          <w:bCs/>
          <w:color w:val="000000"/>
          <w:sz w:val="24"/>
          <w:szCs w:val="24"/>
        </w:rPr>
      </w:pPr>
    </w:p>
    <w:p w:rsidR="001F0FCB" w:rsidRPr="001F0FCB" w:rsidRDefault="001F0FCB" w:rsidP="001F0FCB">
      <w:pPr>
        <w:autoSpaceDE w:val="0"/>
        <w:autoSpaceDN w:val="0"/>
        <w:adjustRightInd w:val="0"/>
        <w:jc w:val="both"/>
        <w:rPr>
          <w:rFonts w:eastAsia="Calibri" w:cs="Tahoma"/>
          <w:b/>
          <w:bCs/>
          <w:color w:val="000000"/>
          <w:sz w:val="24"/>
          <w:szCs w:val="24"/>
        </w:rPr>
      </w:pPr>
      <w:r w:rsidRPr="001F0FCB">
        <w:rPr>
          <w:rFonts w:eastAsia="Calibri" w:cs="Tahoma"/>
          <w:b/>
          <w:bCs/>
          <w:color w:val="000000"/>
          <w:sz w:val="24"/>
          <w:szCs w:val="24"/>
        </w:rPr>
        <w:t>PRZEDMIOT ZAMÓWIENIA :</w:t>
      </w:r>
    </w:p>
    <w:p w:rsidR="001F0FCB" w:rsidRPr="001F0FCB" w:rsidRDefault="001F0FCB" w:rsidP="001F0FCB">
      <w:pPr>
        <w:autoSpaceDE w:val="0"/>
        <w:autoSpaceDN w:val="0"/>
        <w:adjustRightInd w:val="0"/>
        <w:jc w:val="both"/>
        <w:rPr>
          <w:rFonts w:eastAsia="Calibri" w:cs="Tahoma"/>
          <w:b/>
          <w:bCs/>
          <w:sz w:val="28"/>
          <w:szCs w:val="28"/>
        </w:rPr>
      </w:pPr>
    </w:p>
    <w:p w:rsidR="001F0FCB" w:rsidRPr="008225F1" w:rsidRDefault="001F0FCB" w:rsidP="008225F1">
      <w:pPr>
        <w:autoSpaceDE w:val="0"/>
        <w:autoSpaceDN w:val="0"/>
        <w:adjustRightInd w:val="0"/>
        <w:jc w:val="center"/>
        <w:rPr>
          <w:rFonts w:eastAsia="Times New Roman" w:cs="Tahoma"/>
          <w:b/>
          <w:bCs/>
          <w:color w:val="000000"/>
          <w:sz w:val="24"/>
          <w:szCs w:val="24"/>
          <w:lang w:eastAsia="pl-PL"/>
        </w:rPr>
      </w:pPr>
      <w:r w:rsidRPr="008225F1">
        <w:rPr>
          <w:rFonts w:cs="Tahoma"/>
          <w:b/>
          <w:bCs/>
          <w:sz w:val="24"/>
          <w:szCs w:val="24"/>
        </w:rPr>
        <w:t>„Dostawa średniego samochodu ratowniczo-gaśniczego na potrzeby Ochotniczej S</w:t>
      </w:r>
      <w:r w:rsidR="008225F1">
        <w:rPr>
          <w:rFonts w:cs="Tahoma"/>
          <w:b/>
          <w:bCs/>
          <w:sz w:val="24"/>
          <w:szCs w:val="24"/>
        </w:rPr>
        <w:t>traży Pożarnej w Starym Kurowie</w:t>
      </w:r>
      <w:r w:rsidRPr="008225F1">
        <w:rPr>
          <w:rFonts w:cs="Tahoma"/>
          <w:b/>
          <w:bCs/>
          <w:sz w:val="24"/>
          <w:szCs w:val="24"/>
        </w:rPr>
        <w:t>”</w:t>
      </w:r>
    </w:p>
    <w:p w:rsidR="001F0FCB" w:rsidRPr="001F0FCB" w:rsidRDefault="001F0FCB" w:rsidP="001F0FCB">
      <w:pPr>
        <w:autoSpaceDE w:val="0"/>
        <w:autoSpaceDN w:val="0"/>
        <w:adjustRightInd w:val="0"/>
        <w:jc w:val="both"/>
        <w:rPr>
          <w:rFonts w:eastAsia="Times New Roman" w:cs="Tahoma"/>
          <w:b/>
          <w:bCs/>
          <w:color w:val="000000"/>
          <w:szCs w:val="20"/>
          <w:lang w:eastAsia="pl-PL"/>
        </w:rPr>
      </w:pPr>
    </w:p>
    <w:p w:rsidR="001F0FCB" w:rsidRPr="001F0FCB" w:rsidRDefault="001F0FCB" w:rsidP="001F0FCB">
      <w:pPr>
        <w:autoSpaceDE w:val="0"/>
        <w:autoSpaceDN w:val="0"/>
        <w:adjustRightInd w:val="0"/>
        <w:jc w:val="center"/>
        <w:rPr>
          <w:rFonts w:eastAsia="Calibri" w:cs="Tahoma"/>
          <w:b/>
          <w:bCs/>
          <w:color w:val="000000"/>
          <w:sz w:val="24"/>
          <w:szCs w:val="24"/>
        </w:rPr>
      </w:pPr>
    </w:p>
    <w:p w:rsidR="001F0FCB" w:rsidRPr="001F0FCB" w:rsidRDefault="001F0FCB" w:rsidP="001F0FCB">
      <w:pPr>
        <w:autoSpaceDE w:val="0"/>
        <w:autoSpaceDN w:val="0"/>
        <w:adjustRightInd w:val="0"/>
        <w:jc w:val="both"/>
        <w:rPr>
          <w:rFonts w:eastAsia="Calibri" w:cs="Tahoma"/>
          <w:b/>
          <w:bCs/>
          <w:color w:val="000000"/>
          <w:szCs w:val="20"/>
        </w:rPr>
      </w:pPr>
    </w:p>
    <w:p w:rsidR="001F0FCB" w:rsidRPr="001F0FCB" w:rsidRDefault="001F0FCB" w:rsidP="001F0FCB">
      <w:pPr>
        <w:autoSpaceDE w:val="0"/>
        <w:autoSpaceDN w:val="0"/>
        <w:adjustRightInd w:val="0"/>
        <w:jc w:val="both"/>
        <w:rPr>
          <w:rFonts w:eastAsia="Calibri" w:cs="Tahoma"/>
          <w:b/>
          <w:bCs/>
          <w:color w:val="000000"/>
          <w:sz w:val="24"/>
          <w:szCs w:val="24"/>
        </w:rPr>
      </w:pPr>
    </w:p>
    <w:p w:rsidR="001F0FCB" w:rsidRPr="001F0FCB" w:rsidRDefault="001F0FCB" w:rsidP="001F0FCB">
      <w:pPr>
        <w:autoSpaceDE w:val="0"/>
        <w:autoSpaceDN w:val="0"/>
        <w:adjustRightInd w:val="0"/>
        <w:jc w:val="both"/>
        <w:rPr>
          <w:rFonts w:eastAsia="Calibri" w:cs="Tahoma"/>
          <w:b/>
          <w:bCs/>
          <w:color w:val="000000"/>
          <w:sz w:val="24"/>
          <w:szCs w:val="24"/>
        </w:rPr>
      </w:pPr>
      <w:r w:rsidRPr="001F0FCB">
        <w:rPr>
          <w:rFonts w:eastAsia="Calibri" w:cs="Tahoma"/>
          <w:b/>
          <w:bCs/>
          <w:color w:val="000000"/>
          <w:sz w:val="24"/>
          <w:szCs w:val="24"/>
        </w:rPr>
        <w:t>Przetarg opublikowano:</w:t>
      </w:r>
    </w:p>
    <w:p w:rsidR="001F0FCB" w:rsidRPr="001F0FCB" w:rsidRDefault="001F0FCB" w:rsidP="001F0FCB">
      <w:pPr>
        <w:autoSpaceDE w:val="0"/>
        <w:autoSpaceDN w:val="0"/>
        <w:adjustRightInd w:val="0"/>
        <w:jc w:val="both"/>
        <w:rPr>
          <w:rFonts w:eastAsia="Calibri" w:cs="Tahoma"/>
          <w:b/>
          <w:bCs/>
          <w:color w:val="000000"/>
          <w:sz w:val="24"/>
          <w:szCs w:val="24"/>
        </w:rPr>
      </w:pPr>
    </w:p>
    <w:p w:rsidR="001F0FCB" w:rsidRPr="001F0FCB" w:rsidRDefault="001F0FCB" w:rsidP="001F0FCB">
      <w:pPr>
        <w:numPr>
          <w:ilvl w:val="0"/>
          <w:numId w:val="28"/>
        </w:numPr>
        <w:autoSpaceDE w:val="0"/>
        <w:autoSpaceDN w:val="0"/>
        <w:adjustRightInd w:val="0"/>
        <w:spacing w:after="200" w:line="276" w:lineRule="auto"/>
        <w:contextualSpacing/>
        <w:jc w:val="both"/>
        <w:rPr>
          <w:rFonts w:eastAsia="Calibri" w:cs="Tahoma"/>
          <w:b/>
          <w:bCs/>
          <w:color w:val="000000"/>
          <w:sz w:val="24"/>
          <w:szCs w:val="24"/>
        </w:rPr>
      </w:pPr>
      <w:r w:rsidRPr="001F0FCB">
        <w:rPr>
          <w:rFonts w:eastAsia="Calibri" w:cs="Tahoma"/>
          <w:bCs/>
          <w:color w:val="000000"/>
          <w:sz w:val="24"/>
          <w:szCs w:val="24"/>
        </w:rPr>
        <w:t>W</w:t>
      </w:r>
      <w:r w:rsidRPr="001F0FCB">
        <w:rPr>
          <w:rFonts w:eastAsia="Times New Roman" w:cs="Tahoma"/>
          <w:color w:val="000000"/>
          <w:sz w:val="24"/>
          <w:szCs w:val="24"/>
          <w:lang w:eastAsia="pl-PL"/>
        </w:rPr>
        <w:t xml:space="preserve"> </w:t>
      </w:r>
      <w:r>
        <w:rPr>
          <w:rFonts w:eastAsia="Times New Roman" w:cs="Tahoma"/>
          <w:color w:val="000000"/>
          <w:sz w:val="24"/>
          <w:szCs w:val="24"/>
          <w:lang w:eastAsia="pl-PL"/>
        </w:rPr>
        <w:t xml:space="preserve">Biuletynie Zamówień publicznych w dniu </w:t>
      </w:r>
      <w:r w:rsidR="00A54A8E">
        <w:rPr>
          <w:rFonts w:eastAsia="Times New Roman" w:cs="Tahoma"/>
          <w:color w:val="000000"/>
          <w:sz w:val="24"/>
          <w:szCs w:val="24"/>
          <w:lang w:eastAsia="pl-PL"/>
        </w:rPr>
        <w:t>05.10.2016 r.</w:t>
      </w:r>
      <w:r w:rsidRPr="001F0FCB">
        <w:rPr>
          <w:rFonts w:eastAsia="Times New Roman" w:cs="Tahoma"/>
          <w:color w:val="000000"/>
          <w:sz w:val="24"/>
          <w:szCs w:val="24"/>
          <w:lang w:eastAsia="pl-PL"/>
        </w:rPr>
        <w:t xml:space="preserve"> pod numerem </w:t>
      </w:r>
      <w:r w:rsidR="00A54A8E">
        <w:rPr>
          <w:rFonts w:ascii="Calibri" w:eastAsia="Times New Roman" w:hAnsi="Calibri"/>
          <w:sz w:val="24"/>
          <w:szCs w:val="24"/>
          <w:lang w:eastAsia="pl-PL"/>
        </w:rPr>
        <w:t>317926 - 2016</w:t>
      </w:r>
    </w:p>
    <w:p w:rsidR="001F0FCB" w:rsidRPr="001F0FCB" w:rsidRDefault="001F0FCB" w:rsidP="001F0FCB">
      <w:pPr>
        <w:numPr>
          <w:ilvl w:val="0"/>
          <w:numId w:val="28"/>
        </w:numPr>
        <w:autoSpaceDE w:val="0"/>
        <w:autoSpaceDN w:val="0"/>
        <w:adjustRightInd w:val="0"/>
        <w:spacing w:after="200" w:line="276" w:lineRule="auto"/>
        <w:contextualSpacing/>
        <w:jc w:val="both"/>
        <w:rPr>
          <w:rFonts w:eastAsia="Calibri" w:cs="Tahoma"/>
          <w:b/>
          <w:bCs/>
          <w:color w:val="000000"/>
          <w:sz w:val="24"/>
          <w:szCs w:val="24"/>
        </w:rPr>
      </w:pPr>
      <w:r w:rsidRPr="001F0FCB">
        <w:rPr>
          <w:rFonts w:eastAsia="Calibri" w:cs="Tahoma"/>
          <w:bCs/>
          <w:color w:val="000000"/>
          <w:sz w:val="24"/>
          <w:szCs w:val="24"/>
        </w:rPr>
        <w:t xml:space="preserve">Na stronie internetowej Gminy Stare Kurowo: </w:t>
      </w:r>
      <w:r w:rsidRPr="002C51EE">
        <w:rPr>
          <w:rFonts w:eastAsia="Calibri" w:cs="Tahoma"/>
          <w:bCs/>
          <w:color w:val="000000"/>
          <w:sz w:val="18"/>
          <w:szCs w:val="18"/>
        </w:rPr>
        <w:t>www.</w:t>
      </w:r>
      <w:r w:rsidRPr="002C51EE">
        <w:rPr>
          <w:rFonts w:eastAsia="Calibri" w:cs="Tahoma"/>
          <w:sz w:val="18"/>
          <w:szCs w:val="18"/>
          <w:lang w:val="de-DE"/>
        </w:rPr>
        <w:t>bip.wrota.lubuskie.pl/</w:t>
      </w:r>
      <w:proofErr w:type="spellStart"/>
      <w:r w:rsidRPr="002C51EE">
        <w:rPr>
          <w:rFonts w:eastAsia="Calibri" w:cs="Tahoma"/>
          <w:sz w:val="18"/>
          <w:szCs w:val="18"/>
          <w:lang w:val="de-DE"/>
        </w:rPr>
        <w:t>ugstarekurowo</w:t>
      </w:r>
      <w:proofErr w:type="spellEnd"/>
    </w:p>
    <w:p w:rsidR="001F0FCB" w:rsidRPr="001F0FCB" w:rsidRDefault="001F0FCB" w:rsidP="001F0FCB">
      <w:pPr>
        <w:numPr>
          <w:ilvl w:val="0"/>
          <w:numId w:val="28"/>
        </w:numPr>
        <w:autoSpaceDE w:val="0"/>
        <w:autoSpaceDN w:val="0"/>
        <w:adjustRightInd w:val="0"/>
        <w:spacing w:after="200" w:line="276" w:lineRule="auto"/>
        <w:contextualSpacing/>
        <w:jc w:val="both"/>
        <w:rPr>
          <w:rFonts w:eastAsia="Calibri" w:cs="Tahoma"/>
          <w:b/>
          <w:bCs/>
          <w:color w:val="000000"/>
          <w:sz w:val="24"/>
          <w:szCs w:val="24"/>
        </w:rPr>
      </w:pPr>
      <w:r w:rsidRPr="001F0FCB">
        <w:rPr>
          <w:rFonts w:eastAsia="Calibri" w:cs="Tahoma"/>
          <w:bCs/>
          <w:color w:val="000000"/>
          <w:sz w:val="24"/>
          <w:szCs w:val="24"/>
        </w:rPr>
        <w:t>Na tablicy ogłoszeń Urzędu Gminy Stare Kurowo.</w:t>
      </w:r>
    </w:p>
    <w:p w:rsidR="001F0FCB" w:rsidRPr="001F0FCB" w:rsidRDefault="001F0FCB" w:rsidP="001F0FCB">
      <w:pPr>
        <w:autoSpaceDE w:val="0"/>
        <w:autoSpaceDN w:val="0"/>
        <w:adjustRightInd w:val="0"/>
        <w:jc w:val="both"/>
        <w:rPr>
          <w:rFonts w:eastAsia="Calibri" w:cs="Tahoma"/>
          <w:bCs/>
          <w:i/>
          <w:iCs/>
          <w:color w:val="000000"/>
          <w:szCs w:val="20"/>
        </w:rPr>
      </w:pPr>
    </w:p>
    <w:p w:rsidR="001F0FCB" w:rsidRDefault="001F0FCB" w:rsidP="001F0FCB">
      <w:pPr>
        <w:autoSpaceDE w:val="0"/>
        <w:autoSpaceDN w:val="0"/>
        <w:adjustRightInd w:val="0"/>
        <w:jc w:val="both"/>
        <w:rPr>
          <w:rFonts w:eastAsia="Calibri" w:cs="Tahoma"/>
          <w:bCs/>
          <w:i/>
          <w:iCs/>
          <w:color w:val="000000"/>
          <w:szCs w:val="20"/>
        </w:rPr>
      </w:pPr>
    </w:p>
    <w:p w:rsidR="001F0FCB" w:rsidRPr="001F0FCB" w:rsidRDefault="001F0FCB" w:rsidP="001F0FCB">
      <w:pPr>
        <w:autoSpaceDE w:val="0"/>
        <w:autoSpaceDN w:val="0"/>
        <w:adjustRightInd w:val="0"/>
        <w:jc w:val="both"/>
        <w:rPr>
          <w:rFonts w:eastAsia="Calibri" w:cs="Tahoma"/>
          <w:b/>
          <w:bCs/>
          <w:i/>
          <w:iCs/>
          <w:color w:val="000000"/>
          <w:szCs w:val="20"/>
        </w:rPr>
      </w:pPr>
    </w:p>
    <w:p w:rsidR="001F0FCB" w:rsidRPr="001F0FCB" w:rsidRDefault="001F0FCB" w:rsidP="001F0FCB">
      <w:pPr>
        <w:autoSpaceDE w:val="0"/>
        <w:autoSpaceDN w:val="0"/>
        <w:adjustRightInd w:val="0"/>
        <w:jc w:val="both"/>
        <w:rPr>
          <w:rFonts w:eastAsia="Calibri" w:cs="Tahoma"/>
          <w:b/>
          <w:bCs/>
          <w:i/>
          <w:iCs/>
          <w:color w:val="000000"/>
          <w:szCs w:val="20"/>
        </w:rPr>
      </w:pPr>
    </w:p>
    <w:p w:rsidR="001F0FCB" w:rsidRPr="001F0FCB" w:rsidRDefault="001F0FCB" w:rsidP="001F0FCB">
      <w:pPr>
        <w:autoSpaceDE w:val="0"/>
        <w:autoSpaceDN w:val="0"/>
        <w:adjustRightInd w:val="0"/>
        <w:ind w:left="5664"/>
        <w:jc w:val="both"/>
        <w:rPr>
          <w:rFonts w:eastAsia="Calibri" w:cs="Tahoma"/>
          <w:b/>
          <w:bCs/>
          <w:color w:val="000000"/>
          <w:szCs w:val="20"/>
        </w:rPr>
      </w:pPr>
      <w:r w:rsidRPr="001F0FCB">
        <w:rPr>
          <w:rFonts w:eastAsia="Calibri" w:cs="Tahoma"/>
          <w:b/>
          <w:bCs/>
          <w:i/>
          <w:iCs/>
          <w:color w:val="000000"/>
          <w:szCs w:val="20"/>
        </w:rPr>
        <w:t xml:space="preserve">Z A T W I E R D Z A M: </w:t>
      </w:r>
    </w:p>
    <w:p w:rsidR="001F0FCB" w:rsidRPr="001F0FCB" w:rsidRDefault="001F0FCB" w:rsidP="001F0FCB">
      <w:pPr>
        <w:autoSpaceDE w:val="0"/>
        <w:autoSpaceDN w:val="0"/>
        <w:adjustRightInd w:val="0"/>
        <w:jc w:val="both"/>
        <w:rPr>
          <w:rFonts w:eastAsia="Calibri" w:cs="Tahoma"/>
          <w:bCs/>
          <w:i/>
          <w:iCs/>
          <w:color w:val="000000"/>
          <w:szCs w:val="20"/>
        </w:rPr>
      </w:pPr>
    </w:p>
    <w:p w:rsidR="001F0FCB" w:rsidRPr="001F0FCB" w:rsidRDefault="001F0FCB" w:rsidP="001F0FCB">
      <w:pPr>
        <w:autoSpaceDE w:val="0"/>
        <w:autoSpaceDN w:val="0"/>
        <w:adjustRightInd w:val="0"/>
        <w:ind w:left="5664"/>
        <w:jc w:val="both"/>
        <w:rPr>
          <w:rFonts w:eastAsia="Calibri" w:cs="Tahoma"/>
          <w:bCs/>
          <w:i/>
          <w:iCs/>
          <w:color w:val="000000"/>
          <w:sz w:val="18"/>
          <w:szCs w:val="18"/>
        </w:rPr>
      </w:pPr>
      <w:r w:rsidRPr="001F0FCB">
        <w:rPr>
          <w:rFonts w:eastAsia="Calibri" w:cs="Tahoma"/>
          <w:bCs/>
          <w:i/>
          <w:iCs/>
          <w:color w:val="000000"/>
          <w:sz w:val="18"/>
          <w:szCs w:val="18"/>
        </w:rPr>
        <w:t>Wójt Gminy Stare Kurowo</w:t>
      </w:r>
    </w:p>
    <w:p w:rsidR="001F0FCB" w:rsidRPr="001F0FCB" w:rsidRDefault="001F0FCB" w:rsidP="001F0FCB">
      <w:pPr>
        <w:autoSpaceDE w:val="0"/>
        <w:autoSpaceDN w:val="0"/>
        <w:adjustRightInd w:val="0"/>
        <w:ind w:left="5664"/>
        <w:jc w:val="both"/>
        <w:rPr>
          <w:rFonts w:eastAsia="Calibri" w:cs="Tahoma"/>
          <w:bCs/>
          <w:i/>
          <w:iCs/>
          <w:color w:val="000000"/>
          <w:sz w:val="18"/>
          <w:szCs w:val="18"/>
        </w:rPr>
      </w:pPr>
      <w:r w:rsidRPr="001F0FCB">
        <w:rPr>
          <w:rFonts w:eastAsia="Calibri" w:cs="Tahoma"/>
          <w:bCs/>
          <w:i/>
          <w:iCs/>
          <w:color w:val="000000"/>
          <w:sz w:val="18"/>
          <w:szCs w:val="18"/>
        </w:rPr>
        <w:t xml:space="preserve">    (-)Wiesław </w:t>
      </w:r>
      <w:proofErr w:type="spellStart"/>
      <w:r w:rsidRPr="001F0FCB">
        <w:rPr>
          <w:rFonts w:eastAsia="Calibri" w:cs="Tahoma"/>
          <w:bCs/>
          <w:i/>
          <w:iCs/>
          <w:color w:val="000000"/>
          <w:sz w:val="18"/>
          <w:szCs w:val="18"/>
        </w:rPr>
        <w:t>Własak</w:t>
      </w:r>
      <w:proofErr w:type="spellEnd"/>
    </w:p>
    <w:p w:rsidR="001F0FCB" w:rsidRPr="008225F1" w:rsidRDefault="001F0FCB" w:rsidP="008225F1">
      <w:pPr>
        <w:autoSpaceDE w:val="0"/>
        <w:autoSpaceDN w:val="0"/>
        <w:adjustRightInd w:val="0"/>
        <w:rPr>
          <w:rFonts w:eastAsia="Times New Roman" w:cs="Tahoma"/>
          <w:color w:val="000000"/>
          <w:szCs w:val="20"/>
          <w:lang w:eastAsia="pl-PL"/>
        </w:rPr>
      </w:pPr>
      <w:r w:rsidRPr="001F0FCB">
        <w:rPr>
          <w:rFonts w:eastAsia="Times New Roman" w:cs="Tahoma"/>
          <w:szCs w:val="20"/>
          <w:lang w:eastAsia="pl-PL"/>
        </w:rPr>
        <w:br w:type="page"/>
      </w:r>
      <w:bookmarkStart w:id="0" w:name="_Toc459629793"/>
      <w:r w:rsidRPr="001F0FCB">
        <w:rPr>
          <w:rFonts w:eastAsia="Times New Roman" w:cs="Tahoma"/>
          <w:b/>
          <w:bCs/>
          <w:iCs/>
          <w:szCs w:val="20"/>
          <w:lang w:eastAsia="pl-PL"/>
        </w:rPr>
        <w:lastRenderedPageBreak/>
        <w:t>Nazwa i adres zamawiającego</w:t>
      </w:r>
      <w:bookmarkEnd w:id="0"/>
      <w:r w:rsidRPr="001F0FCB">
        <w:rPr>
          <w:rFonts w:eastAsia="Times New Roman" w:cs="Tahoma"/>
          <w:b/>
          <w:bCs/>
          <w:iCs/>
          <w:szCs w:val="20"/>
          <w:lang w:eastAsia="pl-PL"/>
        </w:rPr>
        <w:t xml:space="preserve"> </w:t>
      </w:r>
    </w:p>
    <w:p w:rsidR="001F0FCB" w:rsidRPr="001F0FCB" w:rsidRDefault="001F0FCB" w:rsidP="001F0FCB">
      <w:pPr>
        <w:rPr>
          <w:rFonts w:eastAsia="Times New Roman" w:cs="Tahoma"/>
          <w:szCs w:val="20"/>
          <w:lang w:eastAsia="pl-PL"/>
        </w:rPr>
      </w:pPr>
    </w:p>
    <w:p w:rsidR="001F0FCB" w:rsidRPr="00A1282C" w:rsidRDefault="001F0FCB" w:rsidP="001F0FCB">
      <w:pPr>
        <w:autoSpaceDE w:val="0"/>
        <w:autoSpaceDN w:val="0"/>
        <w:ind w:left="708"/>
        <w:jc w:val="both"/>
        <w:rPr>
          <w:rFonts w:eastAsia="Times New Roman" w:cs="Tahoma"/>
          <w:szCs w:val="20"/>
          <w:lang w:eastAsia="pl-PL"/>
        </w:rPr>
      </w:pPr>
      <w:bookmarkStart w:id="1" w:name="_Toc254467206"/>
      <w:bookmarkStart w:id="2" w:name="_Toc459629794"/>
      <w:bookmarkStart w:id="3" w:name="_Toc96669854"/>
      <w:r w:rsidRPr="00A1282C">
        <w:rPr>
          <w:rFonts w:eastAsia="Times New Roman" w:cs="Tahoma"/>
          <w:b/>
          <w:iCs/>
          <w:szCs w:val="20"/>
          <w:lang w:eastAsia="pl-PL"/>
        </w:rPr>
        <w:t>Nazwa Zamawiającego:</w:t>
      </w:r>
      <w:r w:rsidRPr="00A1282C">
        <w:rPr>
          <w:rFonts w:eastAsia="Times New Roman" w:cs="Tahoma"/>
          <w:b/>
          <w:szCs w:val="20"/>
          <w:lang w:eastAsia="pl-PL"/>
        </w:rPr>
        <w:tab/>
      </w:r>
      <w:r w:rsidRPr="00A1282C">
        <w:rPr>
          <w:rFonts w:eastAsia="Times New Roman" w:cs="Tahoma"/>
          <w:szCs w:val="20"/>
          <w:lang w:eastAsia="pl-PL"/>
        </w:rPr>
        <w:t>Gmina Stare Kurowo</w:t>
      </w:r>
    </w:p>
    <w:p w:rsidR="001F0FCB" w:rsidRPr="00A1282C" w:rsidRDefault="001F0FCB" w:rsidP="001F0FCB">
      <w:pPr>
        <w:ind w:left="708"/>
        <w:jc w:val="both"/>
        <w:rPr>
          <w:rFonts w:cs="Tahoma"/>
          <w:b/>
          <w:bCs/>
          <w:szCs w:val="20"/>
        </w:rPr>
      </w:pPr>
      <w:r w:rsidRPr="00A1282C">
        <w:rPr>
          <w:rFonts w:cs="Tahoma"/>
          <w:b/>
          <w:bCs/>
          <w:iCs/>
          <w:szCs w:val="20"/>
        </w:rPr>
        <w:t>REGON:</w:t>
      </w:r>
      <w:r w:rsidRPr="00A1282C">
        <w:rPr>
          <w:rFonts w:cs="Tahoma"/>
          <w:b/>
          <w:bCs/>
          <w:iCs/>
          <w:szCs w:val="20"/>
        </w:rPr>
        <w:tab/>
      </w:r>
      <w:r w:rsidRPr="00A1282C">
        <w:rPr>
          <w:rFonts w:cs="Tahoma"/>
          <w:b/>
          <w:bCs/>
          <w:iCs/>
          <w:szCs w:val="20"/>
        </w:rPr>
        <w:tab/>
      </w:r>
      <w:r w:rsidRPr="00A1282C">
        <w:rPr>
          <w:rFonts w:cs="Tahoma"/>
          <w:b/>
          <w:bCs/>
          <w:iCs/>
          <w:szCs w:val="20"/>
        </w:rPr>
        <w:tab/>
      </w:r>
      <w:r w:rsidRPr="00A1282C">
        <w:rPr>
          <w:rFonts w:cs="Tahoma"/>
          <w:color w:val="000000"/>
          <w:szCs w:val="20"/>
        </w:rPr>
        <w:t>210966786</w:t>
      </w:r>
    </w:p>
    <w:p w:rsidR="001F0FCB" w:rsidRPr="00A1282C" w:rsidRDefault="001F0FCB" w:rsidP="001F0FCB">
      <w:pPr>
        <w:autoSpaceDE w:val="0"/>
        <w:autoSpaceDN w:val="0"/>
        <w:ind w:left="708"/>
        <w:jc w:val="both"/>
        <w:rPr>
          <w:rFonts w:eastAsia="Times New Roman" w:cs="Tahoma"/>
          <w:szCs w:val="20"/>
          <w:lang w:eastAsia="pl-PL"/>
        </w:rPr>
      </w:pPr>
      <w:r w:rsidRPr="00A1282C">
        <w:rPr>
          <w:rFonts w:eastAsia="Times New Roman" w:cs="Tahoma"/>
          <w:b/>
          <w:iCs/>
          <w:szCs w:val="20"/>
          <w:lang w:eastAsia="pl-PL"/>
        </w:rPr>
        <w:t>NIP: </w:t>
      </w:r>
      <w:r w:rsidRPr="00A1282C">
        <w:rPr>
          <w:rFonts w:eastAsia="Times New Roman" w:cs="Tahoma"/>
          <w:b/>
          <w:iCs/>
          <w:szCs w:val="20"/>
          <w:lang w:eastAsia="pl-PL"/>
        </w:rPr>
        <w:tab/>
      </w:r>
      <w:r w:rsidRPr="00A1282C">
        <w:rPr>
          <w:rFonts w:eastAsia="Times New Roman" w:cs="Tahoma"/>
          <w:b/>
          <w:iCs/>
          <w:szCs w:val="20"/>
          <w:lang w:eastAsia="pl-PL"/>
        </w:rPr>
        <w:tab/>
      </w:r>
      <w:r w:rsidRPr="00A1282C">
        <w:rPr>
          <w:rFonts w:eastAsia="Times New Roman" w:cs="Tahoma"/>
          <w:b/>
          <w:iCs/>
          <w:szCs w:val="20"/>
          <w:lang w:eastAsia="pl-PL"/>
        </w:rPr>
        <w:tab/>
      </w:r>
      <w:r w:rsidRPr="00A1282C">
        <w:rPr>
          <w:rFonts w:eastAsia="Times New Roman" w:cs="Tahoma"/>
          <w:b/>
          <w:iCs/>
          <w:szCs w:val="20"/>
          <w:lang w:eastAsia="pl-PL"/>
        </w:rPr>
        <w:tab/>
      </w:r>
      <w:r w:rsidRPr="00A1282C">
        <w:rPr>
          <w:rFonts w:eastAsia="Times New Roman" w:cs="Tahoma"/>
          <w:iCs/>
          <w:szCs w:val="20"/>
          <w:lang w:eastAsia="pl-PL"/>
        </w:rPr>
        <w:t>599-00-18-911</w:t>
      </w:r>
    </w:p>
    <w:p w:rsidR="001F0FCB" w:rsidRPr="00A1282C" w:rsidRDefault="001F0FCB" w:rsidP="001F0FCB">
      <w:pPr>
        <w:autoSpaceDE w:val="0"/>
        <w:autoSpaceDN w:val="0"/>
        <w:ind w:left="708"/>
        <w:jc w:val="both"/>
        <w:rPr>
          <w:rFonts w:eastAsia="Times New Roman" w:cs="Tahoma"/>
          <w:iCs/>
          <w:szCs w:val="20"/>
          <w:lang w:eastAsia="pl-PL"/>
        </w:rPr>
      </w:pPr>
      <w:r w:rsidRPr="00A1282C">
        <w:rPr>
          <w:rFonts w:eastAsia="Times New Roman" w:cs="Tahoma"/>
          <w:b/>
          <w:szCs w:val="20"/>
          <w:lang w:eastAsia="pl-PL"/>
        </w:rPr>
        <w:t>Miejscowość:</w:t>
      </w:r>
      <w:r w:rsidRPr="00A1282C">
        <w:rPr>
          <w:rFonts w:eastAsia="Times New Roman" w:cs="Tahoma"/>
          <w:b/>
          <w:szCs w:val="20"/>
          <w:lang w:eastAsia="pl-PL"/>
        </w:rPr>
        <w:tab/>
      </w:r>
      <w:r w:rsidRPr="00A1282C">
        <w:rPr>
          <w:rFonts w:eastAsia="Times New Roman" w:cs="Tahoma"/>
          <w:b/>
          <w:szCs w:val="20"/>
          <w:lang w:eastAsia="pl-PL"/>
        </w:rPr>
        <w:tab/>
      </w:r>
      <w:r w:rsidRPr="00A1282C">
        <w:rPr>
          <w:rFonts w:eastAsia="Times New Roman" w:cs="Tahoma"/>
          <w:b/>
          <w:szCs w:val="20"/>
          <w:lang w:eastAsia="pl-PL"/>
        </w:rPr>
        <w:tab/>
      </w:r>
      <w:r w:rsidRPr="00A1282C">
        <w:rPr>
          <w:rFonts w:eastAsia="Times New Roman" w:cs="Tahoma"/>
          <w:szCs w:val="20"/>
          <w:lang w:eastAsia="pl-PL"/>
        </w:rPr>
        <w:t>66-540 Stare Kurowo</w:t>
      </w:r>
    </w:p>
    <w:p w:rsidR="001F0FCB" w:rsidRPr="00A1282C" w:rsidRDefault="001F0FCB" w:rsidP="001F0FCB">
      <w:pPr>
        <w:autoSpaceDE w:val="0"/>
        <w:autoSpaceDN w:val="0"/>
        <w:ind w:left="708"/>
        <w:jc w:val="both"/>
        <w:rPr>
          <w:rFonts w:eastAsia="Times New Roman" w:cs="Tahoma"/>
          <w:szCs w:val="20"/>
          <w:lang w:eastAsia="pl-PL"/>
        </w:rPr>
      </w:pPr>
      <w:r w:rsidRPr="00A1282C">
        <w:rPr>
          <w:rFonts w:eastAsia="Times New Roman" w:cs="Tahoma"/>
          <w:b/>
          <w:iCs/>
          <w:szCs w:val="20"/>
          <w:lang w:eastAsia="pl-PL"/>
        </w:rPr>
        <w:t>Adres:</w:t>
      </w:r>
      <w:r w:rsidRPr="00A1282C">
        <w:rPr>
          <w:rFonts w:eastAsia="Times New Roman" w:cs="Tahoma"/>
          <w:b/>
          <w:szCs w:val="20"/>
          <w:lang w:eastAsia="pl-PL"/>
        </w:rPr>
        <w:tab/>
      </w:r>
      <w:r w:rsidRPr="00A1282C">
        <w:rPr>
          <w:rFonts w:eastAsia="Times New Roman" w:cs="Tahoma"/>
          <w:b/>
          <w:szCs w:val="20"/>
          <w:lang w:eastAsia="pl-PL"/>
        </w:rPr>
        <w:tab/>
      </w:r>
      <w:r w:rsidRPr="00A1282C">
        <w:rPr>
          <w:rFonts w:eastAsia="Times New Roman" w:cs="Tahoma"/>
          <w:b/>
          <w:szCs w:val="20"/>
          <w:lang w:eastAsia="pl-PL"/>
        </w:rPr>
        <w:tab/>
      </w:r>
      <w:r w:rsidRPr="00A1282C">
        <w:rPr>
          <w:rFonts w:eastAsia="Times New Roman" w:cs="Tahoma"/>
          <w:b/>
          <w:szCs w:val="20"/>
          <w:lang w:eastAsia="pl-PL"/>
        </w:rPr>
        <w:tab/>
      </w:r>
      <w:r w:rsidRPr="00A1282C">
        <w:rPr>
          <w:rFonts w:eastAsia="Times New Roman" w:cs="Tahoma"/>
          <w:szCs w:val="20"/>
          <w:lang w:eastAsia="pl-PL"/>
        </w:rPr>
        <w:t>ul. Daszyńskiego 1</w:t>
      </w:r>
    </w:p>
    <w:p w:rsidR="001F0FCB" w:rsidRPr="00A1282C" w:rsidRDefault="001F0FCB" w:rsidP="001F0FCB">
      <w:pPr>
        <w:autoSpaceDE w:val="0"/>
        <w:autoSpaceDN w:val="0"/>
        <w:ind w:left="708"/>
        <w:jc w:val="both"/>
        <w:rPr>
          <w:rFonts w:eastAsia="Times New Roman" w:cs="Tahoma"/>
          <w:bCs/>
          <w:szCs w:val="20"/>
          <w:lang w:eastAsia="pl-PL"/>
        </w:rPr>
      </w:pPr>
      <w:r w:rsidRPr="00A1282C">
        <w:rPr>
          <w:rFonts w:eastAsia="Times New Roman" w:cs="Tahoma"/>
          <w:b/>
          <w:iCs/>
          <w:szCs w:val="20"/>
          <w:lang w:eastAsia="pl-PL"/>
        </w:rPr>
        <w:t>Strona internetowa:</w:t>
      </w:r>
      <w:r w:rsidRPr="00A1282C">
        <w:rPr>
          <w:rFonts w:eastAsia="Times New Roman" w:cs="Tahoma"/>
          <w:b/>
          <w:iCs/>
          <w:szCs w:val="20"/>
          <w:lang w:eastAsia="pl-PL"/>
        </w:rPr>
        <w:tab/>
      </w:r>
      <w:r w:rsidRPr="00A1282C">
        <w:rPr>
          <w:rFonts w:eastAsia="Times New Roman" w:cs="Tahoma"/>
          <w:b/>
          <w:iCs/>
          <w:szCs w:val="20"/>
          <w:lang w:eastAsia="pl-PL"/>
        </w:rPr>
        <w:tab/>
      </w:r>
      <w:r w:rsidRPr="00A1282C">
        <w:rPr>
          <w:rFonts w:eastAsia="Times New Roman" w:cs="Tahoma"/>
          <w:bCs/>
          <w:szCs w:val="20"/>
          <w:lang w:eastAsia="pl-PL"/>
        </w:rPr>
        <w:t>www.starekurowo.pl</w:t>
      </w:r>
    </w:p>
    <w:p w:rsidR="001F0FCB" w:rsidRPr="00A1282C" w:rsidRDefault="001F0FCB" w:rsidP="001F0FCB">
      <w:pPr>
        <w:autoSpaceDE w:val="0"/>
        <w:autoSpaceDN w:val="0"/>
        <w:ind w:left="708"/>
        <w:jc w:val="both"/>
        <w:rPr>
          <w:rFonts w:eastAsia="Times New Roman" w:cs="Tahoma"/>
          <w:bCs/>
          <w:szCs w:val="20"/>
          <w:lang w:eastAsia="pl-PL"/>
        </w:rPr>
      </w:pPr>
      <w:r w:rsidRPr="00A1282C">
        <w:rPr>
          <w:rFonts w:eastAsia="Times New Roman" w:cs="Tahoma"/>
          <w:b/>
          <w:iCs/>
          <w:szCs w:val="20"/>
          <w:lang w:eastAsia="pl-PL"/>
        </w:rPr>
        <w:t>Godziny urzędowania:</w:t>
      </w:r>
      <w:r w:rsidRPr="00A1282C">
        <w:rPr>
          <w:rFonts w:eastAsia="Times New Roman" w:cs="Tahoma"/>
          <w:b/>
          <w:iCs/>
          <w:szCs w:val="20"/>
          <w:lang w:eastAsia="pl-PL"/>
        </w:rPr>
        <w:tab/>
      </w:r>
      <w:r w:rsidRPr="00A1282C">
        <w:rPr>
          <w:rFonts w:eastAsia="Times New Roman" w:cs="Tahoma"/>
          <w:bCs/>
          <w:szCs w:val="20"/>
          <w:lang w:eastAsia="pl-PL"/>
        </w:rPr>
        <w:t>od poniedziałku do piątku, w godzinach 7.</w:t>
      </w:r>
      <w:r w:rsidRPr="00A1282C">
        <w:rPr>
          <w:rFonts w:eastAsia="Times New Roman" w:cs="Tahoma"/>
          <w:bCs/>
          <w:szCs w:val="20"/>
          <w:vertAlign w:val="superscript"/>
          <w:lang w:eastAsia="pl-PL"/>
        </w:rPr>
        <w:t>30</w:t>
      </w:r>
      <w:r w:rsidRPr="00A1282C">
        <w:rPr>
          <w:rFonts w:eastAsia="Times New Roman" w:cs="Tahoma"/>
          <w:bCs/>
          <w:szCs w:val="20"/>
          <w:lang w:eastAsia="pl-PL"/>
        </w:rPr>
        <w:t xml:space="preserve"> - 15.</w:t>
      </w:r>
      <w:r w:rsidRPr="00A1282C">
        <w:rPr>
          <w:rFonts w:eastAsia="Times New Roman" w:cs="Tahoma"/>
          <w:bCs/>
          <w:szCs w:val="20"/>
          <w:vertAlign w:val="superscript"/>
          <w:lang w:eastAsia="pl-PL"/>
        </w:rPr>
        <w:t>30</w:t>
      </w:r>
    </w:p>
    <w:p w:rsidR="001F0FCB" w:rsidRDefault="001F0FCB" w:rsidP="001F0FCB">
      <w:pPr>
        <w:ind w:firstLine="708"/>
        <w:rPr>
          <w:rFonts w:eastAsia="Times New Roman" w:cs="Tahoma"/>
          <w:b/>
          <w:bCs/>
          <w:i/>
          <w:iCs/>
          <w:color w:val="000000"/>
          <w:szCs w:val="20"/>
          <w:lang w:eastAsia="pl-PL"/>
        </w:rPr>
      </w:pPr>
      <w:r w:rsidRPr="00A1282C">
        <w:rPr>
          <w:rFonts w:eastAsia="Times New Roman" w:cs="Tahoma"/>
          <w:b/>
          <w:bCs/>
          <w:i/>
          <w:iCs/>
          <w:color w:val="000000"/>
          <w:szCs w:val="20"/>
          <w:lang w:eastAsia="pl-PL"/>
        </w:rPr>
        <w:t>Osoba do kontaktów z Wykonawcami:</w:t>
      </w:r>
      <w:r>
        <w:rPr>
          <w:rFonts w:eastAsia="Times New Roman" w:cs="Tahoma"/>
          <w:b/>
          <w:bCs/>
          <w:i/>
          <w:iCs/>
          <w:color w:val="000000"/>
          <w:szCs w:val="20"/>
          <w:lang w:eastAsia="pl-PL"/>
        </w:rPr>
        <w:t xml:space="preserve"> </w:t>
      </w:r>
    </w:p>
    <w:p w:rsidR="001F0FCB" w:rsidRDefault="001F0FCB" w:rsidP="001F0FCB">
      <w:pPr>
        <w:ind w:firstLine="708"/>
        <w:rPr>
          <w:rFonts w:eastAsia="Times New Roman" w:cs="Tahoma"/>
          <w:bCs/>
          <w:iCs/>
          <w:color w:val="000000"/>
          <w:szCs w:val="20"/>
          <w:lang w:eastAsia="pl-PL"/>
        </w:rPr>
      </w:pPr>
      <w:r>
        <w:rPr>
          <w:rFonts w:eastAsia="Times New Roman" w:cs="Tahoma"/>
          <w:bCs/>
          <w:iCs/>
          <w:color w:val="000000"/>
          <w:szCs w:val="20"/>
          <w:lang w:eastAsia="pl-PL"/>
        </w:rPr>
        <w:t xml:space="preserve">w sprawach formalnych Artur Bieniek </w:t>
      </w:r>
    </w:p>
    <w:p w:rsidR="001F0FCB" w:rsidRPr="004028BC" w:rsidRDefault="001F0FCB" w:rsidP="001F0FCB">
      <w:pPr>
        <w:ind w:firstLine="708"/>
        <w:rPr>
          <w:rFonts w:eastAsia="Times New Roman" w:cs="Tahoma"/>
          <w:bCs/>
          <w:color w:val="FF0000"/>
          <w:szCs w:val="20"/>
          <w:lang w:eastAsia="pl-PL"/>
        </w:rPr>
      </w:pPr>
      <w:r>
        <w:rPr>
          <w:rFonts w:eastAsia="Times New Roman" w:cs="Tahoma"/>
          <w:bCs/>
          <w:iCs/>
          <w:color w:val="000000"/>
          <w:szCs w:val="20"/>
          <w:lang w:eastAsia="pl-PL"/>
        </w:rPr>
        <w:t>w sprawach merytorycznych Dariusz Maksymowicz</w:t>
      </w:r>
    </w:p>
    <w:p w:rsidR="001F0FCB" w:rsidRPr="00A1282C" w:rsidRDefault="001F0FCB" w:rsidP="001F0FCB">
      <w:pPr>
        <w:ind w:left="708"/>
        <w:rPr>
          <w:rFonts w:eastAsia="Times New Roman" w:cs="Tahoma"/>
          <w:bCs/>
          <w:iCs/>
          <w:color w:val="000000"/>
          <w:szCs w:val="20"/>
          <w:lang w:eastAsia="pl-PL"/>
        </w:rPr>
      </w:pPr>
      <w:r w:rsidRPr="00A1282C">
        <w:rPr>
          <w:rFonts w:eastAsia="Times New Roman" w:cs="Tahoma"/>
          <w:b/>
          <w:bCs/>
          <w:iCs/>
          <w:color w:val="000000"/>
          <w:szCs w:val="20"/>
          <w:lang w:eastAsia="pl-PL"/>
        </w:rPr>
        <w:t xml:space="preserve">tel. </w:t>
      </w:r>
      <w:r w:rsidRPr="00A1282C">
        <w:rPr>
          <w:rFonts w:eastAsia="Times New Roman" w:cs="Tahoma"/>
          <w:bCs/>
          <w:iCs/>
          <w:color w:val="000000"/>
          <w:szCs w:val="20"/>
          <w:lang w:eastAsia="pl-PL"/>
        </w:rPr>
        <w:t xml:space="preserve">(095) 76 15 052 , </w:t>
      </w:r>
    </w:p>
    <w:p w:rsidR="001F0FCB" w:rsidRPr="00A1282C" w:rsidRDefault="001F0FCB" w:rsidP="001F0FCB">
      <w:pPr>
        <w:ind w:left="708"/>
        <w:rPr>
          <w:rFonts w:eastAsia="Times New Roman" w:cs="Tahoma"/>
          <w:b/>
          <w:bCs/>
          <w:szCs w:val="20"/>
          <w:lang w:eastAsia="pl-PL"/>
        </w:rPr>
      </w:pPr>
      <w:r w:rsidRPr="00A1282C">
        <w:rPr>
          <w:rFonts w:eastAsia="Times New Roman" w:cs="Tahoma"/>
          <w:b/>
          <w:bCs/>
          <w:iCs/>
          <w:color w:val="000000"/>
          <w:szCs w:val="20"/>
          <w:lang w:eastAsia="pl-PL"/>
        </w:rPr>
        <w:t xml:space="preserve">faks . </w:t>
      </w:r>
      <w:r w:rsidRPr="00A1282C">
        <w:rPr>
          <w:rFonts w:eastAsia="Times New Roman" w:cs="Tahoma"/>
          <w:bCs/>
          <w:iCs/>
          <w:color w:val="000000"/>
          <w:szCs w:val="20"/>
          <w:lang w:eastAsia="pl-PL"/>
        </w:rPr>
        <w:t>(095) 76 15 102,</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r w:rsidRPr="001F0FCB">
        <w:rPr>
          <w:rFonts w:eastAsia="Times New Roman" w:cs="Tahoma"/>
          <w:b/>
          <w:bCs/>
          <w:iCs/>
          <w:szCs w:val="20"/>
          <w:lang w:eastAsia="pl-PL"/>
        </w:rPr>
        <w:t xml:space="preserve">Tryb </w:t>
      </w:r>
      <w:bookmarkEnd w:id="1"/>
      <w:r w:rsidRPr="001F0FCB">
        <w:rPr>
          <w:rFonts w:eastAsia="Times New Roman" w:cs="Tahoma"/>
          <w:b/>
          <w:bCs/>
          <w:iCs/>
          <w:szCs w:val="20"/>
          <w:lang w:eastAsia="pl-PL"/>
        </w:rPr>
        <w:t>udzielenia zamówienia</w:t>
      </w:r>
      <w:bookmarkEnd w:id="2"/>
      <w:r w:rsidRPr="001F0FCB">
        <w:rPr>
          <w:rFonts w:eastAsia="Times New Roman" w:cs="Tahoma"/>
          <w:b/>
          <w:bCs/>
          <w:iCs/>
          <w:szCs w:val="20"/>
          <w:lang w:eastAsia="pl-PL"/>
        </w:rPr>
        <w:t xml:space="preserve"> </w:t>
      </w:r>
    </w:p>
    <w:p w:rsidR="001F0FCB" w:rsidRPr="001F0FCB" w:rsidRDefault="001F0FCB" w:rsidP="001F0FCB">
      <w:pPr>
        <w:numPr>
          <w:ilvl w:val="0"/>
          <w:numId w:val="7"/>
        </w:numPr>
        <w:autoSpaceDE w:val="0"/>
        <w:autoSpaceDN w:val="0"/>
        <w:adjustRightInd w:val="0"/>
        <w:spacing w:line="276" w:lineRule="auto"/>
        <w:jc w:val="both"/>
        <w:rPr>
          <w:rFonts w:eastAsia="Times New Roman" w:cs="Tahoma"/>
          <w:szCs w:val="20"/>
          <w:lang w:eastAsia="pl-PL"/>
        </w:rPr>
      </w:pPr>
      <w:bookmarkStart w:id="4" w:name="OLE_LINK4"/>
      <w:bookmarkStart w:id="5" w:name="OLE_LINK5"/>
      <w:r w:rsidRPr="001F0FCB">
        <w:rPr>
          <w:rFonts w:eastAsia="Times New Roman" w:cs="Tahoma"/>
          <w:szCs w:val="20"/>
          <w:lang w:eastAsia="pl-PL"/>
        </w:rPr>
        <w:t xml:space="preserve">Postępowanie przetargowe, którego dotyczy przedmiotowa Specyfikacja Istotnych Warunków Zamówienia zwana dalej SIWZ oznaczone zostało znakiem </w:t>
      </w:r>
      <w:r>
        <w:rPr>
          <w:rFonts w:eastAsia="Times New Roman" w:cs="Tahoma"/>
          <w:szCs w:val="20"/>
          <w:lang w:eastAsia="pl-PL"/>
        </w:rPr>
        <w:t>RI.271</w:t>
      </w:r>
      <w:r w:rsidRPr="001F0FCB">
        <w:rPr>
          <w:rFonts w:eastAsia="Times New Roman" w:cs="Tahoma"/>
          <w:szCs w:val="20"/>
          <w:lang w:eastAsia="pl-PL"/>
        </w:rPr>
        <w:t>.</w:t>
      </w:r>
      <w:r>
        <w:rPr>
          <w:rFonts w:eastAsia="Times New Roman" w:cs="Tahoma"/>
          <w:szCs w:val="20"/>
          <w:lang w:eastAsia="pl-PL"/>
        </w:rPr>
        <w:t>4.2016.ABie</w:t>
      </w:r>
      <w:r w:rsidRPr="001F0FCB">
        <w:rPr>
          <w:rFonts w:eastAsia="Times New Roman" w:cs="Tahoma"/>
          <w:szCs w:val="20"/>
          <w:lang w:eastAsia="pl-PL"/>
        </w:rPr>
        <w:t xml:space="preserve"> Wykonawcy kontaktując się z Zamawiającym we wszystkich sprawach związanych z tym postępowaniem zobowiązani są podać wspomniane wyżej oznaczenie.</w:t>
      </w:r>
    </w:p>
    <w:p w:rsidR="001F0FCB" w:rsidRPr="001F0FCB" w:rsidRDefault="001F0FCB" w:rsidP="001F0FCB">
      <w:pPr>
        <w:numPr>
          <w:ilvl w:val="0"/>
          <w:numId w:val="7"/>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Postepowanie prowadzone jest na podstawie ustawy z dnia 29 stycznia 2004 r. Prawo zamówień publicznych tekst jednolity Dz. U. z 2015 r. poz. 2164; oraz zm.: Dz. U. z 2016 r. poz. 831, 996, 1020 zwanej dalej w SIWZ - UPZP.</w:t>
      </w:r>
      <w:bookmarkEnd w:id="4"/>
      <w:bookmarkEnd w:id="5"/>
    </w:p>
    <w:p w:rsidR="001F0FCB" w:rsidRPr="001F0FCB" w:rsidRDefault="001F0FCB" w:rsidP="001F0FCB">
      <w:pPr>
        <w:numPr>
          <w:ilvl w:val="0"/>
          <w:numId w:val="7"/>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Postępowanie o udzielenie zamówienia publicznego prowadzone jest w trybie przetargu </w:t>
      </w:r>
      <w:r w:rsidRPr="001F0FCB">
        <w:rPr>
          <w:rFonts w:eastAsia="Times New Roman" w:cs="Tahoma"/>
          <w:b/>
          <w:szCs w:val="20"/>
          <w:lang w:eastAsia="pl-PL"/>
        </w:rPr>
        <w:t>nieograniczonego</w:t>
      </w:r>
      <w:r w:rsidRPr="001F0FCB">
        <w:rPr>
          <w:rFonts w:eastAsia="Times New Roman" w:cs="Tahoma"/>
          <w:szCs w:val="20"/>
          <w:lang w:eastAsia="pl-PL"/>
        </w:rPr>
        <w:t xml:space="preserve"> na podstawie art. 39 UPZP. </w:t>
      </w:r>
    </w:p>
    <w:p w:rsidR="001F0FCB" w:rsidRPr="001F0FCB" w:rsidRDefault="001F0FCB" w:rsidP="001F0FCB">
      <w:pPr>
        <w:numPr>
          <w:ilvl w:val="0"/>
          <w:numId w:val="7"/>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Szacunkowa wartość zamówienia </w:t>
      </w:r>
      <w:r w:rsidRPr="001F0FCB">
        <w:rPr>
          <w:rFonts w:eastAsia="Times New Roman" w:cs="Tahoma"/>
          <w:b/>
          <w:szCs w:val="20"/>
          <w:lang w:eastAsia="pl-PL"/>
        </w:rPr>
        <w:t>nie przekracza</w:t>
      </w:r>
      <w:r w:rsidRPr="001F0FCB">
        <w:rPr>
          <w:rFonts w:eastAsia="Times New Roman" w:cs="Tahoma"/>
          <w:szCs w:val="20"/>
          <w:lang w:eastAsia="pl-PL"/>
        </w:rPr>
        <w:t xml:space="preserve"> kwoty określonej w przepisach wydanych na podstawie art. 11 ust. 8 UPZP. </w:t>
      </w:r>
    </w:p>
    <w:p w:rsidR="001F0FCB" w:rsidRPr="001F0FCB" w:rsidRDefault="001F0FCB" w:rsidP="001F0FCB">
      <w:pPr>
        <w:numPr>
          <w:ilvl w:val="0"/>
          <w:numId w:val="7"/>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Do czynności podejmowanych przez Zamawiającego i Wykonawców, jeżeli przepisy UPZP nie stanowią inaczej, stosowane będą przepisy ustawy z dnia 23 kwietnia 1964 r – Kodeks cywilny (Dz. U. 2014, poz. 121 z </w:t>
      </w:r>
      <w:proofErr w:type="spellStart"/>
      <w:r w:rsidRPr="001F0FCB">
        <w:rPr>
          <w:rFonts w:eastAsia="Times New Roman" w:cs="Tahoma"/>
          <w:szCs w:val="20"/>
          <w:lang w:eastAsia="pl-PL"/>
        </w:rPr>
        <w:t>późn</w:t>
      </w:r>
      <w:proofErr w:type="spellEnd"/>
      <w:r w:rsidRPr="001F0FCB">
        <w:rPr>
          <w:rFonts w:eastAsia="Times New Roman" w:cs="Tahoma"/>
          <w:szCs w:val="20"/>
          <w:lang w:eastAsia="pl-PL"/>
        </w:rPr>
        <w:t xml:space="preserve">. zm.). </w:t>
      </w:r>
    </w:p>
    <w:p w:rsidR="001F0FCB" w:rsidRPr="00197F75" w:rsidRDefault="001F0FCB" w:rsidP="001F0FCB">
      <w:pPr>
        <w:numPr>
          <w:ilvl w:val="0"/>
          <w:numId w:val="7"/>
        </w:numPr>
        <w:autoSpaceDE w:val="0"/>
        <w:autoSpaceDN w:val="0"/>
        <w:adjustRightInd w:val="0"/>
        <w:spacing w:line="276" w:lineRule="auto"/>
        <w:jc w:val="both"/>
        <w:rPr>
          <w:rFonts w:eastAsia="Times New Roman" w:cs="Tahoma"/>
          <w:b/>
          <w:szCs w:val="20"/>
          <w:lang w:eastAsia="pl-PL"/>
        </w:rPr>
      </w:pPr>
      <w:r w:rsidRPr="001F0FCB">
        <w:rPr>
          <w:rFonts w:eastAsia="Times New Roman" w:cs="Tahoma"/>
          <w:szCs w:val="20"/>
          <w:lang w:eastAsia="pl-PL"/>
        </w:rPr>
        <w:t xml:space="preserve">Zamawiający preferuje kontakt za pomocą e-mail: </w:t>
      </w:r>
      <w:hyperlink r:id="rId11" w:history="1">
        <w:r w:rsidR="00197F75" w:rsidRPr="00197F75">
          <w:rPr>
            <w:rStyle w:val="Hipercze"/>
            <w:rFonts w:cs="Tahoma"/>
            <w:b/>
            <w:szCs w:val="20"/>
          </w:rPr>
          <w:t>urzad@starekurowo.pl</w:t>
        </w:r>
      </w:hyperlink>
      <w:r w:rsidR="00197F75" w:rsidRPr="00197F75">
        <w:rPr>
          <w:rFonts w:cs="Tahoma"/>
          <w:b/>
          <w:szCs w:val="20"/>
        </w:rPr>
        <w:t xml:space="preserve"> </w:t>
      </w:r>
    </w:p>
    <w:p w:rsidR="001F0FCB" w:rsidRPr="001F0FCB" w:rsidRDefault="001F0FCB" w:rsidP="001F0FCB">
      <w:pPr>
        <w:numPr>
          <w:ilvl w:val="0"/>
          <w:numId w:val="7"/>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Postępowanie prowadzone jest w języku polskim z zachowaniem formy pisemnej.</w:t>
      </w:r>
    </w:p>
    <w:p w:rsidR="001F0FCB" w:rsidRPr="001F0FCB" w:rsidRDefault="001F0FCB" w:rsidP="001F0FCB">
      <w:pPr>
        <w:numPr>
          <w:ilvl w:val="0"/>
          <w:numId w:val="7"/>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Zgodnie z art. 14 ust. 2 UPZP jeżeli w niniejszym postępowaniu koniec terminu do wykonania danej czynności przypada na sobotę lub dzień ustawowo wolny od pracy, termin upływa dnia następnego po dniu lub dniach wolnych od pracy.</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6" w:name="_Toc459629795"/>
      <w:bookmarkEnd w:id="3"/>
      <w:r w:rsidRPr="001F0FCB">
        <w:rPr>
          <w:rFonts w:eastAsia="Times New Roman" w:cs="Tahoma"/>
          <w:b/>
          <w:bCs/>
          <w:iCs/>
          <w:szCs w:val="20"/>
          <w:lang w:eastAsia="pl-PL"/>
        </w:rPr>
        <w:t>Opis przedmiotu zamówienia</w:t>
      </w:r>
      <w:bookmarkEnd w:id="6"/>
      <w:r w:rsidRPr="001F0FCB">
        <w:rPr>
          <w:rFonts w:eastAsia="Times New Roman" w:cs="Tahoma"/>
          <w:b/>
          <w:bCs/>
          <w:iCs/>
          <w:szCs w:val="20"/>
          <w:lang w:eastAsia="pl-PL"/>
        </w:rPr>
        <w:t xml:space="preserve"> </w:t>
      </w:r>
    </w:p>
    <w:p w:rsidR="008225F1" w:rsidRPr="008225F1" w:rsidRDefault="001F0FCB" w:rsidP="008225F1">
      <w:pPr>
        <w:pStyle w:val="Akapitzlist"/>
        <w:numPr>
          <w:ilvl w:val="0"/>
          <w:numId w:val="8"/>
        </w:numPr>
        <w:autoSpaceDE w:val="0"/>
        <w:autoSpaceDN w:val="0"/>
        <w:adjustRightInd w:val="0"/>
        <w:jc w:val="both"/>
        <w:rPr>
          <w:rFonts w:eastAsia="Times New Roman" w:cs="Tahoma"/>
          <w:bCs/>
          <w:szCs w:val="20"/>
          <w:lang w:eastAsia="pl-PL"/>
        </w:rPr>
      </w:pPr>
      <w:r w:rsidRPr="008225F1">
        <w:rPr>
          <w:rFonts w:eastAsia="Times New Roman" w:cs="Tahoma"/>
          <w:szCs w:val="20"/>
          <w:lang w:eastAsia="pl-PL"/>
        </w:rPr>
        <w:t xml:space="preserve">Zamówienie obejmuje dostawę średniego samochodu </w:t>
      </w:r>
      <w:r w:rsidR="008225F1" w:rsidRPr="008225F1">
        <w:rPr>
          <w:rFonts w:cs="Tahoma"/>
          <w:bCs/>
          <w:szCs w:val="20"/>
        </w:rPr>
        <w:t>ratowniczo-gaśniczego na potrzeby Ochotniczej Straży Pożarnej w Starym Kurowie.</w:t>
      </w:r>
    </w:p>
    <w:p w:rsidR="001F0FCB" w:rsidRPr="008225F1" w:rsidRDefault="001F0FCB" w:rsidP="001F0FCB">
      <w:pPr>
        <w:numPr>
          <w:ilvl w:val="0"/>
          <w:numId w:val="8"/>
        </w:numPr>
        <w:autoSpaceDE w:val="0"/>
        <w:autoSpaceDN w:val="0"/>
        <w:adjustRightInd w:val="0"/>
        <w:spacing w:line="276" w:lineRule="auto"/>
        <w:jc w:val="both"/>
        <w:rPr>
          <w:rFonts w:eastAsia="Times New Roman" w:cs="Tahoma"/>
          <w:szCs w:val="20"/>
          <w:lang w:eastAsia="ar-SA"/>
        </w:rPr>
      </w:pPr>
      <w:r w:rsidRPr="008225F1">
        <w:rPr>
          <w:rFonts w:eastAsia="Times New Roman" w:cs="Tahoma"/>
          <w:szCs w:val="20"/>
          <w:lang w:eastAsia="pl-PL"/>
        </w:rPr>
        <w:t>Szczegółowe</w:t>
      </w:r>
      <w:r w:rsidRPr="008225F1">
        <w:rPr>
          <w:rFonts w:eastAsia="Times New Roman" w:cs="Tahoma"/>
          <w:szCs w:val="20"/>
          <w:lang w:eastAsia="ar-SA"/>
        </w:rPr>
        <w:t xml:space="preserve"> wymagania związane z realizacją przedmiotu zamówienia:</w:t>
      </w:r>
    </w:p>
    <w:p w:rsidR="001F0FCB" w:rsidRPr="001F0FCB" w:rsidRDefault="001F0FCB" w:rsidP="001F0FCB">
      <w:pPr>
        <w:numPr>
          <w:ilvl w:val="1"/>
          <w:numId w:val="4"/>
        </w:numPr>
        <w:tabs>
          <w:tab w:val="left" w:pos="0"/>
        </w:tabs>
        <w:autoSpaceDE w:val="0"/>
        <w:autoSpaceDN w:val="0"/>
        <w:adjustRightInd w:val="0"/>
        <w:spacing w:line="276" w:lineRule="auto"/>
        <w:ind w:left="993"/>
        <w:jc w:val="both"/>
        <w:rPr>
          <w:rFonts w:eastAsia="Times New Roman" w:cs="Tahoma"/>
          <w:color w:val="000000"/>
          <w:szCs w:val="20"/>
          <w:lang w:eastAsia="ar-SA"/>
        </w:rPr>
      </w:pPr>
      <w:r w:rsidRPr="001F0FCB">
        <w:rPr>
          <w:rFonts w:eastAsia="Times New Roman" w:cs="Tahoma"/>
          <w:szCs w:val="20"/>
          <w:lang w:eastAsia="pl-PL"/>
        </w:rPr>
        <w:t>Szczegółowy</w:t>
      </w:r>
      <w:r w:rsidRPr="001F0FCB">
        <w:rPr>
          <w:rFonts w:eastAsia="Times New Roman" w:cs="Tahoma"/>
          <w:color w:val="000000"/>
          <w:szCs w:val="20"/>
          <w:lang w:eastAsia="ar-SA"/>
        </w:rPr>
        <w:t xml:space="preserve"> opis przedmiotu zamówienia zawarto w </w:t>
      </w:r>
      <w:r w:rsidRPr="001F0FCB">
        <w:rPr>
          <w:rFonts w:eastAsia="Times New Roman" w:cs="Tahoma"/>
          <w:b/>
          <w:color w:val="000000"/>
          <w:szCs w:val="20"/>
          <w:lang w:eastAsia="ar-SA"/>
        </w:rPr>
        <w:t>Załączniku nr 1 do SIWZ</w:t>
      </w:r>
      <w:r w:rsidRPr="001F0FCB">
        <w:rPr>
          <w:rFonts w:eastAsia="Times New Roman" w:cs="Tahoma"/>
          <w:color w:val="000000"/>
          <w:szCs w:val="20"/>
          <w:lang w:eastAsia="ar-SA"/>
        </w:rPr>
        <w:t>.</w:t>
      </w:r>
    </w:p>
    <w:p w:rsidR="001F0FCB" w:rsidRPr="001F0FCB" w:rsidRDefault="001F0FCB" w:rsidP="001F0FCB">
      <w:pPr>
        <w:numPr>
          <w:ilvl w:val="1"/>
          <w:numId w:val="4"/>
        </w:numPr>
        <w:tabs>
          <w:tab w:val="left" w:pos="0"/>
        </w:tabs>
        <w:autoSpaceDE w:val="0"/>
        <w:autoSpaceDN w:val="0"/>
        <w:adjustRightInd w:val="0"/>
        <w:spacing w:line="276" w:lineRule="auto"/>
        <w:ind w:left="993"/>
        <w:jc w:val="both"/>
        <w:rPr>
          <w:rFonts w:eastAsia="Times New Roman" w:cs="Tahoma"/>
          <w:color w:val="000000"/>
          <w:szCs w:val="20"/>
          <w:lang w:eastAsia="ar-SA"/>
        </w:rPr>
      </w:pPr>
      <w:r w:rsidRPr="001F0FCB">
        <w:rPr>
          <w:rFonts w:eastAsia="Times New Roman" w:cs="Tahoma"/>
          <w:color w:val="000000"/>
          <w:szCs w:val="20"/>
          <w:lang w:eastAsia="ar-SA"/>
        </w:rPr>
        <w:t xml:space="preserve">Do samochodu będącego przedmiotem zamówienia Wykonawca zobowiązany jest dołączyć w dniu dostawy przedmiotu zamówienia co najmniej następujące dokumenty: </w:t>
      </w:r>
    </w:p>
    <w:p w:rsidR="001F0FCB" w:rsidRPr="001F0FCB" w:rsidRDefault="001F0FCB" w:rsidP="001F0FCB">
      <w:pPr>
        <w:numPr>
          <w:ilvl w:val="0"/>
          <w:numId w:val="18"/>
        </w:numPr>
        <w:suppressAutoHyphens/>
        <w:autoSpaceDE w:val="0"/>
        <w:autoSpaceDN w:val="0"/>
        <w:adjustRightInd w:val="0"/>
        <w:spacing w:line="276" w:lineRule="auto"/>
        <w:ind w:left="1418"/>
        <w:jc w:val="both"/>
        <w:rPr>
          <w:rFonts w:eastAsia="Times New Roman" w:cs="Tahoma"/>
          <w:szCs w:val="20"/>
          <w:lang w:eastAsia="ar-SA"/>
        </w:rPr>
      </w:pPr>
      <w:r w:rsidRPr="001F0FCB">
        <w:rPr>
          <w:rFonts w:eastAsia="Times New Roman" w:cs="Tahoma"/>
          <w:szCs w:val="20"/>
          <w:lang w:eastAsia="ar-SA"/>
        </w:rPr>
        <w:t xml:space="preserve">książka pojazdu, </w:t>
      </w:r>
    </w:p>
    <w:p w:rsidR="001F0FCB" w:rsidRPr="001F0FCB" w:rsidRDefault="001F0FCB" w:rsidP="001F0FCB">
      <w:pPr>
        <w:numPr>
          <w:ilvl w:val="0"/>
          <w:numId w:val="18"/>
        </w:numPr>
        <w:suppressAutoHyphens/>
        <w:autoSpaceDE w:val="0"/>
        <w:autoSpaceDN w:val="0"/>
        <w:adjustRightInd w:val="0"/>
        <w:spacing w:line="276" w:lineRule="auto"/>
        <w:ind w:left="1418"/>
        <w:jc w:val="both"/>
        <w:rPr>
          <w:rFonts w:eastAsia="Times New Roman" w:cs="Tahoma"/>
          <w:szCs w:val="20"/>
          <w:lang w:eastAsia="ar-SA"/>
        </w:rPr>
      </w:pPr>
      <w:r w:rsidRPr="001F0FCB">
        <w:rPr>
          <w:rFonts w:eastAsia="Times New Roman" w:cs="Tahoma"/>
          <w:szCs w:val="20"/>
          <w:lang w:eastAsia="ar-SA"/>
        </w:rPr>
        <w:t>gwarancję,</w:t>
      </w:r>
    </w:p>
    <w:p w:rsidR="001F0FCB" w:rsidRPr="001F0FCB" w:rsidRDefault="001F0FCB" w:rsidP="001F0FCB">
      <w:pPr>
        <w:numPr>
          <w:ilvl w:val="0"/>
          <w:numId w:val="18"/>
        </w:numPr>
        <w:suppressAutoHyphens/>
        <w:autoSpaceDE w:val="0"/>
        <w:autoSpaceDN w:val="0"/>
        <w:adjustRightInd w:val="0"/>
        <w:spacing w:line="276" w:lineRule="auto"/>
        <w:ind w:left="1418"/>
        <w:jc w:val="both"/>
        <w:rPr>
          <w:rFonts w:eastAsia="Times New Roman" w:cs="Tahoma"/>
          <w:szCs w:val="20"/>
          <w:lang w:eastAsia="ar-SA"/>
        </w:rPr>
      </w:pPr>
      <w:r w:rsidRPr="001F0FCB">
        <w:rPr>
          <w:rFonts w:eastAsia="Times New Roman" w:cs="Tahoma"/>
          <w:szCs w:val="20"/>
          <w:lang w:eastAsia="ar-SA"/>
        </w:rPr>
        <w:t>inne dokumenty wymagane do rejestracji pojazdu,</w:t>
      </w:r>
    </w:p>
    <w:p w:rsidR="001F0FCB" w:rsidRPr="001F0FCB" w:rsidRDefault="001F0FCB" w:rsidP="001F0FCB">
      <w:pPr>
        <w:numPr>
          <w:ilvl w:val="0"/>
          <w:numId w:val="18"/>
        </w:numPr>
        <w:suppressAutoHyphens/>
        <w:autoSpaceDE w:val="0"/>
        <w:autoSpaceDN w:val="0"/>
        <w:adjustRightInd w:val="0"/>
        <w:spacing w:line="276" w:lineRule="auto"/>
        <w:ind w:left="1418"/>
        <w:jc w:val="both"/>
        <w:rPr>
          <w:rFonts w:eastAsia="Times New Roman" w:cs="Tahoma"/>
          <w:szCs w:val="20"/>
          <w:lang w:eastAsia="ar-SA"/>
        </w:rPr>
      </w:pPr>
      <w:r w:rsidRPr="001F0FCB">
        <w:rPr>
          <w:rFonts w:eastAsia="Times New Roman" w:cs="Tahoma"/>
          <w:szCs w:val="20"/>
          <w:lang w:eastAsia="ar-SA"/>
        </w:rPr>
        <w:t>świadectwo dopuszczenia wydane przez jednostkę certyfikującą.</w:t>
      </w:r>
    </w:p>
    <w:p w:rsidR="001F0FCB" w:rsidRPr="001F0FCB" w:rsidRDefault="001F0FCB" w:rsidP="001F0FCB">
      <w:pPr>
        <w:numPr>
          <w:ilvl w:val="1"/>
          <w:numId w:val="4"/>
        </w:numPr>
        <w:tabs>
          <w:tab w:val="left" w:pos="0"/>
        </w:tabs>
        <w:autoSpaceDE w:val="0"/>
        <w:autoSpaceDN w:val="0"/>
        <w:adjustRightInd w:val="0"/>
        <w:spacing w:line="276" w:lineRule="auto"/>
        <w:ind w:left="993"/>
        <w:jc w:val="both"/>
        <w:rPr>
          <w:rFonts w:eastAsia="Times New Roman" w:cs="Tahoma"/>
          <w:color w:val="000000"/>
          <w:szCs w:val="20"/>
          <w:lang w:eastAsia="ar-SA"/>
        </w:rPr>
      </w:pPr>
      <w:r w:rsidRPr="001F0FCB">
        <w:rPr>
          <w:rFonts w:eastAsia="Times New Roman" w:cs="Tahoma"/>
          <w:szCs w:val="20"/>
          <w:lang w:eastAsia="pl-PL"/>
        </w:rPr>
        <w:t>Samochód</w:t>
      </w:r>
      <w:r w:rsidRPr="001F0FCB">
        <w:rPr>
          <w:rFonts w:eastAsia="Times New Roman" w:cs="Tahoma"/>
          <w:color w:val="000000"/>
          <w:szCs w:val="20"/>
          <w:lang w:eastAsia="ar-SA"/>
        </w:rPr>
        <w:t xml:space="preserve"> powinien posiadać książkę gwarancyjną w języku polskim i instrukcję obsługi w języku polskim zarówno pojazdu jak innych elementów wyposażenia pojazdu które takową posiadają.</w:t>
      </w:r>
    </w:p>
    <w:p w:rsidR="001F0FCB" w:rsidRPr="001F0FCB" w:rsidRDefault="001F0FCB" w:rsidP="001F0FCB">
      <w:pPr>
        <w:numPr>
          <w:ilvl w:val="1"/>
          <w:numId w:val="4"/>
        </w:numPr>
        <w:tabs>
          <w:tab w:val="left" w:pos="0"/>
        </w:tabs>
        <w:autoSpaceDE w:val="0"/>
        <w:autoSpaceDN w:val="0"/>
        <w:adjustRightInd w:val="0"/>
        <w:spacing w:line="276" w:lineRule="auto"/>
        <w:ind w:left="993"/>
        <w:jc w:val="both"/>
        <w:rPr>
          <w:rFonts w:eastAsia="Times New Roman" w:cs="Tahoma"/>
          <w:color w:val="000000"/>
          <w:szCs w:val="20"/>
          <w:lang w:eastAsia="ar-SA"/>
        </w:rPr>
      </w:pPr>
      <w:r w:rsidRPr="001F0FCB">
        <w:rPr>
          <w:rFonts w:eastAsia="Times New Roman" w:cs="Tahoma"/>
          <w:szCs w:val="20"/>
          <w:lang w:eastAsia="pl-PL"/>
        </w:rPr>
        <w:t>Oznaczenie</w:t>
      </w:r>
      <w:r w:rsidRPr="001F0FCB">
        <w:rPr>
          <w:rFonts w:eastAsia="Times New Roman" w:cs="Tahoma"/>
          <w:color w:val="000000"/>
          <w:szCs w:val="20"/>
          <w:lang w:eastAsia="ar-SA"/>
        </w:rPr>
        <w:t xml:space="preserve"> przedmiotu zamówienia według Wspólnego Słownika Zamówień </w:t>
      </w:r>
    </w:p>
    <w:p w:rsidR="001F0FCB" w:rsidRPr="0056297F" w:rsidRDefault="001F0FCB" w:rsidP="001F0FCB">
      <w:pPr>
        <w:tabs>
          <w:tab w:val="left" w:pos="0"/>
        </w:tabs>
        <w:autoSpaceDE w:val="0"/>
        <w:autoSpaceDN w:val="0"/>
        <w:adjustRightInd w:val="0"/>
        <w:spacing w:line="276" w:lineRule="auto"/>
        <w:ind w:left="993"/>
        <w:jc w:val="both"/>
        <w:rPr>
          <w:rFonts w:eastAsia="Times New Roman" w:cs="Tahoma"/>
          <w:b/>
          <w:color w:val="000000"/>
          <w:szCs w:val="20"/>
          <w:lang w:eastAsia="ar-SA"/>
        </w:rPr>
      </w:pPr>
      <w:r w:rsidRPr="0056297F">
        <w:rPr>
          <w:rFonts w:eastAsia="Times New Roman" w:cs="Tahoma"/>
          <w:b/>
          <w:bCs/>
          <w:iCs/>
          <w:color w:val="000000"/>
          <w:szCs w:val="20"/>
          <w:lang w:eastAsia="pl-PL"/>
        </w:rPr>
        <w:t xml:space="preserve">CPV: </w:t>
      </w:r>
      <w:r w:rsidRPr="0056297F">
        <w:rPr>
          <w:rFonts w:eastAsia="Times New Roman" w:cs="Tahoma"/>
          <w:b/>
          <w:color w:val="000000"/>
          <w:szCs w:val="20"/>
          <w:lang w:eastAsia="ar-SA"/>
        </w:rPr>
        <w:t>34.14.42.10-3 wozy strażackie</w:t>
      </w:r>
    </w:p>
    <w:p w:rsidR="001F0FCB" w:rsidRPr="001F0FCB" w:rsidRDefault="001F0FCB" w:rsidP="001F0FCB">
      <w:pPr>
        <w:numPr>
          <w:ilvl w:val="1"/>
          <w:numId w:val="4"/>
        </w:numPr>
        <w:tabs>
          <w:tab w:val="left" w:pos="0"/>
        </w:tabs>
        <w:autoSpaceDE w:val="0"/>
        <w:autoSpaceDN w:val="0"/>
        <w:adjustRightInd w:val="0"/>
        <w:spacing w:line="276" w:lineRule="auto"/>
        <w:ind w:left="993"/>
        <w:jc w:val="both"/>
        <w:rPr>
          <w:rFonts w:eastAsia="Times New Roman" w:cs="Tahoma"/>
          <w:color w:val="000000"/>
          <w:szCs w:val="20"/>
          <w:lang w:eastAsia="ar-SA"/>
        </w:rPr>
      </w:pPr>
      <w:r w:rsidRPr="001F0FCB">
        <w:rPr>
          <w:rFonts w:eastAsia="Times New Roman" w:cs="Tahoma"/>
          <w:szCs w:val="20"/>
          <w:lang w:eastAsia="pl-PL"/>
        </w:rPr>
        <w:t>Zakupione</w:t>
      </w:r>
      <w:r w:rsidRPr="001F0FCB">
        <w:rPr>
          <w:rFonts w:eastAsia="Times New Roman" w:cs="Tahoma"/>
          <w:color w:val="000000"/>
          <w:szCs w:val="20"/>
          <w:lang w:eastAsia="ar-SA"/>
        </w:rPr>
        <w:t xml:space="preserve"> rzeczy przeznaczone są na cele związane z ochroną przeciwpożarową.</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7" w:name="_Toc96669857"/>
      <w:bookmarkStart w:id="8" w:name="_Toc139966320"/>
      <w:bookmarkStart w:id="9" w:name="_Toc459629796"/>
      <w:r w:rsidRPr="001F0FCB">
        <w:rPr>
          <w:rFonts w:eastAsia="Times New Roman" w:cs="Tahoma"/>
          <w:b/>
          <w:bCs/>
          <w:iCs/>
          <w:szCs w:val="20"/>
          <w:lang w:eastAsia="pl-PL"/>
        </w:rPr>
        <w:lastRenderedPageBreak/>
        <w:t>Termin realizacji zamówienia</w:t>
      </w:r>
      <w:bookmarkEnd w:id="7"/>
      <w:bookmarkEnd w:id="8"/>
      <w:bookmarkEnd w:id="9"/>
    </w:p>
    <w:p w:rsidR="001F0FCB" w:rsidRPr="008225F1" w:rsidRDefault="001F0FCB" w:rsidP="001F0FCB">
      <w:pPr>
        <w:suppressAutoHyphens/>
        <w:autoSpaceDE w:val="0"/>
        <w:autoSpaceDN w:val="0"/>
        <w:adjustRightInd w:val="0"/>
        <w:spacing w:line="276" w:lineRule="auto"/>
        <w:ind w:firstLine="284"/>
        <w:jc w:val="both"/>
        <w:rPr>
          <w:rFonts w:eastAsia="Times New Roman" w:cs="Tahoma"/>
          <w:bCs/>
          <w:iCs/>
          <w:szCs w:val="20"/>
          <w:lang w:eastAsia="ar-SA"/>
        </w:rPr>
      </w:pPr>
      <w:r w:rsidRPr="001F0FCB">
        <w:rPr>
          <w:rFonts w:eastAsia="Times New Roman" w:cs="Tahoma"/>
          <w:szCs w:val="20"/>
          <w:lang w:eastAsia="ar-SA"/>
        </w:rPr>
        <w:t>Pożądany</w:t>
      </w:r>
      <w:r w:rsidRPr="001F0FCB">
        <w:rPr>
          <w:rFonts w:eastAsia="Times New Roman" w:cs="Tahoma"/>
          <w:bCs/>
          <w:iCs/>
          <w:szCs w:val="20"/>
          <w:lang w:eastAsia="ar-SA"/>
        </w:rPr>
        <w:t xml:space="preserve"> termin realizacji zamówienia: </w:t>
      </w:r>
      <w:r w:rsidRPr="008225F1">
        <w:rPr>
          <w:rFonts w:eastAsia="Times New Roman" w:cs="Tahoma"/>
          <w:b/>
          <w:bCs/>
          <w:iCs/>
          <w:szCs w:val="20"/>
          <w:lang w:eastAsia="ar-SA"/>
        </w:rPr>
        <w:t>do 30.11.2016 r.</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10" w:name="_Toc459629797"/>
      <w:bookmarkStart w:id="11" w:name="_Toc254467212"/>
      <w:r w:rsidRPr="001F0FCB">
        <w:rPr>
          <w:rFonts w:eastAsia="Times New Roman" w:cs="Tahoma"/>
          <w:b/>
          <w:bCs/>
          <w:iCs/>
          <w:szCs w:val="20"/>
          <w:lang w:eastAsia="pl-PL"/>
        </w:rPr>
        <w:t>Warunki udziału w postępowaniu</w:t>
      </w:r>
      <w:bookmarkEnd w:id="10"/>
      <w:r w:rsidRPr="001F0FCB">
        <w:rPr>
          <w:rFonts w:eastAsia="Times New Roman" w:cs="Tahoma"/>
          <w:b/>
          <w:bCs/>
          <w:iCs/>
          <w:szCs w:val="20"/>
          <w:lang w:eastAsia="pl-PL"/>
        </w:rPr>
        <w:t xml:space="preserve"> </w:t>
      </w:r>
      <w:bookmarkEnd w:id="11"/>
    </w:p>
    <w:p w:rsidR="001F0FCB" w:rsidRPr="001F0FCB" w:rsidRDefault="001F0FCB" w:rsidP="001F0FCB">
      <w:pPr>
        <w:numPr>
          <w:ilvl w:val="0"/>
          <w:numId w:val="26"/>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O udzielenie zamówienia publicznego mogą się ubiegać Wykonawcy którzy:</w:t>
      </w:r>
    </w:p>
    <w:p w:rsidR="001F0FCB" w:rsidRPr="001F0FCB" w:rsidRDefault="001F0FCB" w:rsidP="001F0FCB">
      <w:pPr>
        <w:numPr>
          <w:ilvl w:val="0"/>
          <w:numId w:val="19"/>
        </w:numPr>
        <w:spacing w:line="276" w:lineRule="auto"/>
        <w:ind w:left="1134"/>
        <w:rPr>
          <w:rFonts w:eastAsia="Times New Roman" w:cs="Tahoma"/>
          <w:szCs w:val="20"/>
          <w:lang w:eastAsia="pl-PL"/>
        </w:rPr>
      </w:pPr>
      <w:r w:rsidRPr="001F0FCB">
        <w:rPr>
          <w:rFonts w:eastAsia="Times New Roman" w:cs="Tahoma"/>
          <w:szCs w:val="20"/>
          <w:lang w:eastAsia="pl-PL"/>
        </w:rPr>
        <w:t>nie podlegają wykluczeniu,</w:t>
      </w:r>
    </w:p>
    <w:p w:rsidR="001F0FCB" w:rsidRPr="001F0FCB" w:rsidRDefault="001F0FCB" w:rsidP="001F0FCB">
      <w:pPr>
        <w:numPr>
          <w:ilvl w:val="0"/>
          <w:numId w:val="19"/>
        </w:numPr>
        <w:spacing w:line="276" w:lineRule="auto"/>
        <w:ind w:left="1134"/>
        <w:rPr>
          <w:rFonts w:eastAsia="Times New Roman" w:cs="Tahoma"/>
          <w:szCs w:val="20"/>
          <w:lang w:eastAsia="pl-PL"/>
        </w:rPr>
      </w:pPr>
      <w:r w:rsidRPr="001F0FCB">
        <w:rPr>
          <w:rFonts w:eastAsia="Times New Roman" w:cs="Tahoma"/>
          <w:szCs w:val="20"/>
          <w:lang w:eastAsia="pl-PL"/>
        </w:rPr>
        <w:t>spełniają warunki udziału w postępowaniu dotyczące zdolności technicznej lub zawodowej;</w:t>
      </w:r>
    </w:p>
    <w:p w:rsidR="001F0FCB" w:rsidRPr="001F0FCB" w:rsidRDefault="001F0FCB" w:rsidP="001F0FCB">
      <w:pPr>
        <w:spacing w:line="276" w:lineRule="auto"/>
        <w:ind w:left="567"/>
        <w:jc w:val="both"/>
        <w:rPr>
          <w:rFonts w:eastAsia="Times New Roman" w:cs="Tahoma"/>
          <w:szCs w:val="20"/>
          <w:lang w:eastAsia="pl-PL"/>
        </w:rPr>
      </w:pPr>
      <w:r w:rsidRPr="001F0FCB">
        <w:rPr>
          <w:rFonts w:eastAsia="Times New Roman" w:cs="Tahoma"/>
          <w:bCs/>
          <w:szCs w:val="20"/>
          <w:lang w:eastAsia="pl-PL"/>
        </w:rPr>
        <w:t xml:space="preserve">Warunek zostanie spełniony jeżeli wykonawca samodzielnie lub jeden z konsorcjantów lub podmiot udostępniający zasoby zdolności technicznej lub zawodowej (doświadczenie wyżej wymienionych podmiotów nie sumuje się) wykaże że w okresie ostatnich trzech lat przed upływem terminu składania ofert, a jeżeli okres prowadzenia działalności jest krótszy w tym okresie wykonał należycie dostawę co najmniej jednego średniego samochodu ratowniczo – gaśniczego </w:t>
      </w:r>
      <w:r w:rsidRPr="001F0FCB">
        <w:rPr>
          <w:rFonts w:eastAsia="Times New Roman" w:cs="Tahoma"/>
          <w:szCs w:val="20"/>
          <w:lang w:eastAsia="pl-PL"/>
        </w:rPr>
        <w:t>oraz, że dostawa ta została wykonana należycie.</w:t>
      </w:r>
    </w:p>
    <w:p w:rsidR="001F0FCB" w:rsidRPr="001F0FCB" w:rsidRDefault="001F0FCB" w:rsidP="001F0FCB">
      <w:pPr>
        <w:autoSpaceDE w:val="0"/>
        <w:autoSpaceDN w:val="0"/>
        <w:adjustRightInd w:val="0"/>
        <w:spacing w:line="276" w:lineRule="auto"/>
        <w:ind w:left="567"/>
        <w:jc w:val="both"/>
        <w:rPr>
          <w:rFonts w:eastAsia="Times New Roman" w:cs="Tahoma"/>
          <w:bCs/>
          <w:szCs w:val="20"/>
          <w:lang w:eastAsia="pl-PL"/>
        </w:rPr>
      </w:pPr>
      <w:r w:rsidRPr="001F0FCB">
        <w:rPr>
          <w:rFonts w:eastAsia="Times New Roman" w:cs="Tahoma"/>
          <w:szCs w:val="20"/>
          <w:lang w:eastAsia="pl-PL"/>
        </w:rPr>
        <w:t xml:space="preserve">Wykonawca może w celu potwierdzenia spełniania warunków, o których mowa w punkcie V.1.2) w stosownych sytuacjach polegać na zdolnościach technicznych lub zawodowych innych podmiotów, niezależnie od charakteru prawnego łączących go z nimi stosunków prawnych. „Stosowna sytuacja"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Należy podać nazwy (firmy) podwykonawców w formularzu ofertowym stanowiącym </w:t>
      </w:r>
      <w:r w:rsidRPr="001F0FCB">
        <w:rPr>
          <w:rFonts w:eastAsia="Times New Roman" w:cs="Tahoma"/>
          <w:b/>
          <w:bCs/>
          <w:szCs w:val="20"/>
          <w:lang w:eastAsia="pl-PL"/>
        </w:rPr>
        <w:t xml:space="preserve">załącznik nr 1 do SIWZ </w:t>
      </w:r>
      <w:r w:rsidRPr="001F0FCB">
        <w:rPr>
          <w:rFonts w:eastAsia="Times New Roman" w:cs="Tahoma"/>
          <w:bCs/>
          <w:szCs w:val="20"/>
          <w:lang w:eastAsia="pl-PL"/>
        </w:rPr>
        <w:t>w pozycjach których będzie na nich bazował.</w:t>
      </w:r>
    </w:p>
    <w:p w:rsidR="001F0FCB" w:rsidRPr="001F0FCB" w:rsidRDefault="001F0FCB" w:rsidP="001F0FCB">
      <w:pPr>
        <w:autoSpaceDE w:val="0"/>
        <w:autoSpaceDN w:val="0"/>
        <w:adjustRightInd w:val="0"/>
        <w:spacing w:line="276" w:lineRule="auto"/>
        <w:ind w:left="567"/>
        <w:jc w:val="both"/>
        <w:rPr>
          <w:rFonts w:eastAsia="Times New Roman" w:cs="Tahoma"/>
          <w:b/>
          <w:bCs/>
          <w:szCs w:val="20"/>
          <w:lang w:eastAsia="pl-PL"/>
        </w:rPr>
      </w:pPr>
      <w:r w:rsidRPr="001F0FCB">
        <w:rPr>
          <w:rFonts w:eastAsia="Times New Roman" w:cs="Tahoma"/>
          <w:bCs/>
          <w:szCs w:val="20"/>
          <w:lang w:eastAsia="pl-PL"/>
        </w:rPr>
        <w:t xml:space="preserve">Zobowiązanie podmiotów do oddania do dyspozycji niezbędnych zasobów na potrzeby realizacji zamówienia – </w:t>
      </w:r>
      <w:r w:rsidRPr="001F0FCB">
        <w:rPr>
          <w:rFonts w:eastAsia="Times New Roman" w:cs="Tahoma"/>
          <w:b/>
          <w:bCs/>
          <w:szCs w:val="20"/>
          <w:lang w:eastAsia="pl-PL"/>
        </w:rPr>
        <w:t>załącznik nr 6 do SIWZ.</w:t>
      </w:r>
    </w:p>
    <w:p w:rsidR="001F0FCB" w:rsidRPr="001F0FCB" w:rsidRDefault="001F0FCB" w:rsidP="001F0FCB">
      <w:pPr>
        <w:autoSpaceDE w:val="0"/>
        <w:autoSpaceDN w:val="0"/>
        <w:adjustRightInd w:val="0"/>
        <w:spacing w:line="276" w:lineRule="auto"/>
        <w:ind w:left="567"/>
        <w:jc w:val="both"/>
        <w:rPr>
          <w:rFonts w:eastAsia="Times New Roman" w:cs="Tahoma"/>
          <w:b/>
          <w:bCs/>
          <w:szCs w:val="20"/>
          <w:lang w:eastAsia="pl-PL"/>
        </w:rPr>
      </w:pPr>
    </w:p>
    <w:p w:rsidR="001F0FCB" w:rsidRPr="001F0FCB" w:rsidRDefault="001F0FCB" w:rsidP="001F0FCB">
      <w:pPr>
        <w:autoSpaceDE w:val="0"/>
        <w:autoSpaceDN w:val="0"/>
        <w:adjustRightInd w:val="0"/>
        <w:spacing w:line="276" w:lineRule="auto"/>
        <w:ind w:left="567"/>
        <w:jc w:val="both"/>
        <w:rPr>
          <w:rFonts w:eastAsia="Times New Roman" w:cs="Tahoma"/>
          <w:b/>
          <w:bCs/>
          <w:szCs w:val="20"/>
          <w:lang w:eastAsia="pl-PL"/>
        </w:rPr>
      </w:pPr>
      <w:r w:rsidRPr="001F0FCB">
        <w:rPr>
          <w:rFonts w:eastAsia="Times New Roman" w:cs="Tahoma"/>
          <w:b/>
          <w:bCs/>
          <w:szCs w:val="20"/>
          <w:lang w:eastAsia="pl-PL"/>
        </w:rPr>
        <w:t>Przesłanki wykluczenia wykonawców.</w:t>
      </w:r>
    </w:p>
    <w:p w:rsidR="001F0FCB" w:rsidRPr="001F0FCB" w:rsidRDefault="001F0FCB" w:rsidP="000603E9">
      <w:pPr>
        <w:numPr>
          <w:ilvl w:val="1"/>
          <w:numId w:val="27"/>
        </w:numPr>
        <w:spacing w:line="276" w:lineRule="auto"/>
        <w:ind w:left="924" w:hanging="357"/>
        <w:contextualSpacing/>
        <w:jc w:val="both"/>
        <w:rPr>
          <w:rFonts w:eastAsia="Times New Roman" w:cs="Tahoma"/>
          <w:szCs w:val="20"/>
          <w:lang w:eastAsia="pl-PL"/>
        </w:rPr>
      </w:pPr>
      <w:r w:rsidRPr="001F0FCB">
        <w:rPr>
          <w:rFonts w:eastAsia="Times New Roman" w:cs="Tahoma"/>
          <w:szCs w:val="20"/>
          <w:lang w:eastAsia="pl-PL"/>
        </w:rPr>
        <w:t>Z postępowania o udzielenie zamówienia wyklucza się wykonawcę w stosunku do którego zachodzi którakolwiek z okoliczności</w:t>
      </w:r>
      <w:r w:rsidRPr="001F0FCB">
        <w:rPr>
          <w:rFonts w:eastAsia="Times New Roman" w:cs="Tahoma"/>
          <w:bCs/>
          <w:szCs w:val="20"/>
          <w:lang w:eastAsia="pl-PL"/>
        </w:rPr>
        <w:t xml:space="preserve"> o których mowa w art. 24 ust. 1 pkt 12 – 23 ustawy </w:t>
      </w:r>
      <w:proofErr w:type="spellStart"/>
      <w:r w:rsidRPr="001F0FCB">
        <w:rPr>
          <w:rFonts w:eastAsia="Times New Roman" w:cs="Tahoma"/>
          <w:bCs/>
          <w:szCs w:val="20"/>
          <w:lang w:eastAsia="pl-PL"/>
        </w:rPr>
        <w:t>Pzp</w:t>
      </w:r>
      <w:proofErr w:type="spellEnd"/>
      <w:r w:rsidRPr="001F0FCB">
        <w:rPr>
          <w:rFonts w:eastAsia="Times New Roman" w:cs="Tahoma"/>
          <w:bCs/>
          <w:szCs w:val="20"/>
          <w:lang w:eastAsia="pl-PL"/>
        </w:rPr>
        <w:t>.</w:t>
      </w:r>
    </w:p>
    <w:p w:rsidR="001F0FCB" w:rsidRPr="001F0FCB" w:rsidRDefault="001F0FCB" w:rsidP="000603E9">
      <w:pPr>
        <w:numPr>
          <w:ilvl w:val="1"/>
          <w:numId w:val="27"/>
        </w:numPr>
        <w:spacing w:line="276" w:lineRule="auto"/>
        <w:ind w:left="924" w:hanging="357"/>
        <w:contextualSpacing/>
        <w:jc w:val="both"/>
        <w:rPr>
          <w:rFonts w:eastAsia="Times New Roman" w:cs="Tahoma"/>
          <w:szCs w:val="20"/>
          <w:lang w:eastAsia="pl-PL"/>
        </w:rPr>
      </w:pPr>
      <w:r w:rsidRPr="001F0FCB">
        <w:rPr>
          <w:rFonts w:eastAsia="Times New Roman" w:cs="Tahoma"/>
          <w:szCs w:val="20"/>
          <w:lang w:eastAsia="pl-PL"/>
        </w:rPr>
        <w:t xml:space="preserve">Wykluczenie wykonawcy następuje zgodnie z art. 24 ust. 7 ustawy </w:t>
      </w:r>
      <w:proofErr w:type="spellStart"/>
      <w:r w:rsidRPr="001F0FCB">
        <w:rPr>
          <w:rFonts w:eastAsia="Times New Roman" w:cs="Tahoma"/>
          <w:szCs w:val="20"/>
          <w:lang w:eastAsia="pl-PL"/>
        </w:rPr>
        <w:t>Pzp</w:t>
      </w:r>
      <w:proofErr w:type="spellEnd"/>
      <w:r w:rsidRPr="001F0FCB">
        <w:rPr>
          <w:rFonts w:eastAsia="Times New Roman" w:cs="Tahoma"/>
          <w:szCs w:val="20"/>
          <w:lang w:eastAsia="pl-PL"/>
        </w:rPr>
        <w:t>.</w:t>
      </w:r>
    </w:p>
    <w:p w:rsidR="001F0FCB" w:rsidRPr="001F0FCB" w:rsidRDefault="001F0FCB" w:rsidP="000603E9">
      <w:pPr>
        <w:numPr>
          <w:ilvl w:val="1"/>
          <w:numId w:val="27"/>
        </w:numPr>
        <w:spacing w:line="276" w:lineRule="auto"/>
        <w:ind w:left="924" w:hanging="357"/>
        <w:contextualSpacing/>
        <w:jc w:val="both"/>
        <w:rPr>
          <w:rFonts w:eastAsia="Times New Roman" w:cs="Tahoma"/>
          <w:szCs w:val="20"/>
          <w:lang w:eastAsia="pl-PL"/>
        </w:rPr>
      </w:pPr>
      <w:r w:rsidRPr="001F0FCB">
        <w:rPr>
          <w:rFonts w:eastAsia="Times New Roman" w:cs="Tahoma"/>
          <w:szCs w:val="20"/>
          <w:lang w:eastAsia="pl-PL"/>
        </w:rPr>
        <w:t xml:space="preserve">Wykonawca, który podlega wykluczeniu na podstawie art. 24 ust. 1 pkt 13 i 14 ustawy </w:t>
      </w:r>
      <w:proofErr w:type="spellStart"/>
      <w:r w:rsidRPr="001F0FCB">
        <w:rPr>
          <w:rFonts w:eastAsia="Times New Roman" w:cs="Tahoma"/>
          <w:szCs w:val="20"/>
          <w:lang w:eastAsia="pl-PL"/>
        </w:rPr>
        <w:t>Pzp</w:t>
      </w:r>
      <w:proofErr w:type="spellEnd"/>
      <w:r w:rsidRPr="001F0FCB">
        <w:rPr>
          <w:rFonts w:eastAsia="Times New Roman" w:cs="Tahoma"/>
          <w:szCs w:val="20"/>
          <w:lang w:eastAsia="pl-PL"/>
        </w:rPr>
        <w:t xml:space="preserve"> oraz art. 24 ust. 1 pkt 16-20 ustawy </w:t>
      </w:r>
      <w:proofErr w:type="spellStart"/>
      <w:r w:rsidRPr="001F0FCB">
        <w:rPr>
          <w:rFonts w:eastAsia="Times New Roman" w:cs="Tahoma"/>
          <w:szCs w:val="20"/>
          <w:lang w:eastAsia="pl-PL"/>
        </w:rPr>
        <w:t>Pzp</w:t>
      </w:r>
      <w:proofErr w:type="spellEnd"/>
      <w:r w:rsidRPr="001F0FCB">
        <w:rPr>
          <w:rFonts w:eastAsia="Times New Roman" w:cs="Tahoma"/>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 ten nie ma zastosowania, jeżeli wobec wykonawcy, będącego podmiotem zbiorowym, orzeczono prawomocnym wyrokiem sądu zakaz ubiegania się o udzielenie zamówienia oraz nie upłynął określony w tym wyroku okres obowiązywania tego zakazu.</w:t>
      </w:r>
    </w:p>
    <w:p w:rsidR="001F0FCB" w:rsidRPr="001F0FCB" w:rsidRDefault="001F0FCB" w:rsidP="000603E9">
      <w:pPr>
        <w:numPr>
          <w:ilvl w:val="1"/>
          <w:numId w:val="27"/>
        </w:numPr>
        <w:spacing w:line="276" w:lineRule="auto"/>
        <w:ind w:left="924" w:hanging="357"/>
        <w:contextualSpacing/>
        <w:jc w:val="both"/>
        <w:rPr>
          <w:rFonts w:eastAsia="Times New Roman" w:cs="Tahoma"/>
          <w:szCs w:val="20"/>
          <w:lang w:eastAsia="pl-PL"/>
        </w:rPr>
      </w:pPr>
      <w:r w:rsidRPr="001F0FCB">
        <w:rPr>
          <w:rFonts w:eastAsia="Times New Roman" w:cs="Tahoma"/>
          <w:szCs w:val="20"/>
          <w:lang w:eastAsia="pl-PL"/>
        </w:rPr>
        <w:t>Wykonawca nie podlega wykluczeniu, jeżeli zamawiający, uwzględniając wagę i szczególne okoliczności czynu wykonawcy, uzna za wystarczające dowody przedstawione na podstawie ust. 3.</w:t>
      </w:r>
    </w:p>
    <w:p w:rsidR="001F0FCB" w:rsidRPr="001F0FCB" w:rsidRDefault="001F0FCB" w:rsidP="000603E9">
      <w:pPr>
        <w:numPr>
          <w:ilvl w:val="1"/>
          <w:numId w:val="27"/>
        </w:numPr>
        <w:spacing w:line="276" w:lineRule="auto"/>
        <w:ind w:left="924" w:hanging="357"/>
        <w:contextualSpacing/>
        <w:jc w:val="both"/>
        <w:rPr>
          <w:rFonts w:eastAsia="Times New Roman" w:cs="Tahoma"/>
          <w:szCs w:val="20"/>
          <w:lang w:eastAsia="pl-PL"/>
        </w:rPr>
      </w:pPr>
      <w:r w:rsidRPr="001F0FCB">
        <w:rPr>
          <w:rFonts w:eastAsia="Times New Roman" w:cs="Tahoma"/>
          <w:bCs/>
          <w:szCs w:val="20"/>
          <w:lang w:eastAsia="pl-PL"/>
        </w:rPr>
        <w:t xml:space="preserve">Zamawiający może wykluczyć wykonawcę na każdym etapie postępowania o udzielenie zamówienia. </w:t>
      </w:r>
    </w:p>
    <w:p w:rsidR="001F0FCB" w:rsidRPr="00197F75" w:rsidRDefault="001F0FCB" w:rsidP="000603E9">
      <w:pPr>
        <w:numPr>
          <w:ilvl w:val="1"/>
          <w:numId w:val="27"/>
        </w:numPr>
        <w:spacing w:line="276" w:lineRule="auto"/>
        <w:ind w:left="924" w:hanging="357"/>
        <w:contextualSpacing/>
        <w:jc w:val="both"/>
        <w:rPr>
          <w:rFonts w:eastAsia="Times New Roman" w:cs="Tahoma"/>
          <w:szCs w:val="20"/>
          <w:lang w:eastAsia="pl-PL"/>
        </w:rPr>
      </w:pPr>
      <w:r w:rsidRPr="001F0FCB">
        <w:rPr>
          <w:rFonts w:eastAsia="Times New Roman" w:cs="Tahoma"/>
          <w:bCs/>
          <w:szCs w:val="20"/>
          <w:lang w:eastAsia="pl-PL"/>
        </w:rPr>
        <w:t xml:space="preserve">Zgodnie z przepisem art. 25a ust. 5 pkt 2 ustawy </w:t>
      </w:r>
      <w:proofErr w:type="spellStart"/>
      <w:r w:rsidRPr="001F0FCB">
        <w:rPr>
          <w:rFonts w:eastAsia="Times New Roman" w:cs="Tahoma"/>
          <w:bCs/>
          <w:szCs w:val="20"/>
          <w:lang w:eastAsia="pl-PL"/>
        </w:rPr>
        <w:t>Pzp</w:t>
      </w:r>
      <w:proofErr w:type="spellEnd"/>
      <w:r w:rsidRPr="001F0FCB">
        <w:rPr>
          <w:rFonts w:eastAsia="Times New Roman" w:cs="Tahoma"/>
          <w:bCs/>
          <w:szCs w:val="20"/>
          <w:lang w:eastAsia="pl-PL"/>
        </w:rPr>
        <w:t xml:space="preserve"> zamawiający żąda, aby wykonawca który zamierza powierzyć wykonanie zamówienia podwykonawcy, w celu wykazania braku istnienia wobec nich podstaw wykluczenia z postępowania zamieścił informację o podwykonawcach w oświadczeniu stanowiącym załącznik nr 2 do SIWZ.</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12" w:name="_Toc459629798"/>
      <w:r w:rsidRPr="001F0FCB">
        <w:rPr>
          <w:rFonts w:eastAsia="Times New Roman" w:cs="Tahoma"/>
          <w:b/>
          <w:bCs/>
          <w:iCs/>
          <w:szCs w:val="20"/>
          <w:lang w:eastAsia="pl-PL"/>
        </w:rPr>
        <w:lastRenderedPageBreak/>
        <w:t>Wykaz oświadczeń lub dokumentów potwierdzających brak podstaw wykluczenia i spełnianie warunków udziału w postępowaniu:</w:t>
      </w:r>
      <w:bookmarkEnd w:id="12"/>
    </w:p>
    <w:p w:rsidR="001F0FCB" w:rsidRPr="001F0FCB" w:rsidRDefault="001F0FCB" w:rsidP="001F0FCB">
      <w:pPr>
        <w:widowControl w:val="0"/>
        <w:numPr>
          <w:ilvl w:val="0"/>
          <w:numId w:val="17"/>
        </w:numPr>
        <w:shd w:val="clear" w:color="auto" w:fill="FFFFFF"/>
        <w:autoSpaceDE w:val="0"/>
        <w:autoSpaceDN w:val="0"/>
        <w:adjustRightInd w:val="0"/>
        <w:spacing w:before="134" w:line="276" w:lineRule="auto"/>
        <w:ind w:left="709" w:right="34" w:hanging="470"/>
        <w:jc w:val="both"/>
        <w:rPr>
          <w:rFonts w:eastAsia="Times New Roman" w:cs="Tahoma"/>
          <w:b/>
          <w:bCs/>
          <w:spacing w:val="-13"/>
          <w:szCs w:val="20"/>
          <w:lang w:eastAsia="pl-PL"/>
        </w:rPr>
      </w:pPr>
      <w:r w:rsidRPr="001F0FCB">
        <w:rPr>
          <w:rFonts w:eastAsia="Times New Roman" w:cs="Tahoma"/>
          <w:szCs w:val="20"/>
          <w:lang w:eastAsia="pl-PL"/>
        </w:rPr>
        <w:t xml:space="preserve">Aktualne na dzień składania ofert oświadczenie we wskazanym zakresie - wypełniony i podpisany </w:t>
      </w:r>
      <w:r w:rsidRPr="001F0FCB">
        <w:rPr>
          <w:rFonts w:eastAsia="Times New Roman" w:cs="Tahoma"/>
          <w:b/>
          <w:bCs/>
          <w:szCs w:val="20"/>
          <w:lang w:eastAsia="pl-PL"/>
        </w:rPr>
        <w:t>załącznik nr 3 do SIWZ;</w:t>
      </w:r>
    </w:p>
    <w:p w:rsidR="001F0FCB" w:rsidRPr="001F0FCB" w:rsidRDefault="001F0FCB" w:rsidP="001F0FCB">
      <w:pPr>
        <w:widowControl w:val="0"/>
        <w:numPr>
          <w:ilvl w:val="0"/>
          <w:numId w:val="17"/>
        </w:numPr>
        <w:shd w:val="clear" w:color="auto" w:fill="FFFFFF"/>
        <w:tabs>
          <w:tab w:val="left" w:pos="470"/>
        </w:tabs>
        <w:autoSpaceDE w:val="0"/>
        <w:autoSpaceDN w:val="0"/>
        <w:adjustRightInd w:val="0"/>
        <w:spacing w:line="276" w:lineRule="auto"/>
        <w:ind w:left="709" w:right="38" w:hanging="470"/>
        <w:jc w:val="both"/>
        <w:rPr>
          <w:rFonts w:eastAsia="Times New Roman" w:cs="Tahoma"/>
          <w:b/>
          <w:bCs/>
          <w:spacing w:val="-9"/>
          <w:szCs w:val="20"/>
          <w:lang w:eastAsia="pl-PL"/>
        </w:rPr>
      </w:pPr>
      <w:r w:rsidRPr="001F0FCB">
        <w:rPr>
          <w:rFonts w:eastAsia="Times New Roman" w:cs="Tahoma"/>
          <w:szCs w:val="20"/>
          <w:lang w:eastAsia="pl-PL"/>
        </w:rPr>
        <w:t>W przypadku wspólnego ubiegania się o zamówienie przez Wykonawców, oświadczenie, o którym mowa w pkt. VI.1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1F0FCB" w:rsidRPr="001F0FCB" w:rsidRDefault="001F0FCB" w:rsidP="001F0FCB">
      <w:pPr>
        <w:widowControl w:val="0"/>
        <w:numPr>
          <w:ilvl w:val="0"/>
          <w:numId w:val="17"/>
        </w:numPr>
        <w:shd w:val="clear" w:color="auto" w:fill="FFFFFF"/>
        <w:tabs>
          <w:tab w:val="left" w:pos="470"/>
        </w:tabs>
        <w:autoSpaceDE w:val="0"/>
        <w:autoSpaceDN w:val="0"/>
        <w:adjustRightInd w:val="0"/>
        <w:spacing w:line="276" w:lineRule="auto"/>
        <w:ind w:left="709" w:right="38" w:hanging="470"/>
        <w:jc w:val="both"/>
        <w:rPr>
          <w:rFonts w:eastAsia="Times New Roman" w:cs="Tahoma"/>
          <w:spacing w:val="-11"/>
          <w:szCs w:val="20"/>
          <w:lang w:eastAsia="pl-PL"/>
        </w:rPr>
      </w:pPr>
      <w:r w:rsidRPr="001F0FCB">
        <w:rPr>
          <w:rFonts w:eastAsia="Times New Roman" w:cs="Tahoma"/>
          <w:spacing w:val="-1"/>
          <w:szCs w:val="20"/>
          <w:lang w:eastAsia="pl-PL"/>
        </w:rPr>
        <w:t xml:space="preserve">Wykonawca, który zamierza powierzyć wykonanie części zamówienia podwykonawcom, </w:t>
      </w:r>
      <w:r w:rsidRPr="001F0FCB">
        <w:rPr>
          <w:rFonts w:eastAsia="Times New Roman" w:cs="Tahoma"/>
          <w:szCs w:val="20"/>
          <w:lang w:eastAsia="pl-PL"/>
        </w:rPr>
        <w:t>w celu wykazania braku istnienia wobec nich podstaw wykluczenia z udziału w postępowaniu wypełnia oświadczenie, o którym mowa w pkt VI.1. w zakresie dotyczącym podwykonawców.</w:t>
      </w:r>
    </w:p>
    <w:p w:rsidR="001F0FCB" w:rsidRPr="001F0FCB" w:rsidRDefault="001F0FCB" w:rsidP="001F0FCB">
      <w:pPr>
        <w:widowControl w:val="0"/>
        <w:numPr>
          <w:ilvl w:val="0"/>
          <w:numId w:val="17"/>
        </w:numPr>
        <w:shd w:val="clear" w:color="auto" w:fill="FFFFFF"/>
        <w:tabs>
          <w:tab w:val="left" w:pos="470"/>
        </w:tabs>
        <w:autoSpaceDE w:val="0"/>
        <w:autoSpaceDN w:val="0"/>
        <w:adjustRightInd w:val="0"/>
        <w:spacing w:line="276" w:lineRule="auto"/>
        <w:ind w:left="709" w:right="38" w:hanging="470"/>
        <w:jc w:val="both"/>
        <w:rPr>
          <w:rFonts w:eastAsia="Times New Roman" w:cs="Tahoma"/>
          <w:szCs w:val="20"/>
          <w:lang w:eastAsia="pl-PL"/>
        </w:rPr>
      </w:pPr>
      <w:r w:rsidRPr="001F0FCB">
        <w:rPr>
          <w:rFonts w:eastAsia="Times New Roman" w:cs="Tahoma"/>
          <w:szCs w:val="20"/>
          <w:lang w:eastAsia="pl-PL"/>
        </w:rPr>
        <w:t>Wykonawca, który powołuje się na zasoby innych podmiotów, w celu wykazania braku istnienia wobec nich podstaw wykluczenia oraz spełnienia - w zakresie, w jakim powołuje się na ich zasoby - warunków udziału w postępowaniu składa także oświadczenie, o którym mowa w pkt VI.1 dotyczące tych podmiotów.</w:t>
      </w:r>
    </w:p>
    <w:p w:rsidR="001F0FCB" w:rsidRPr="001F0FCB" w:rsidRDefault="001F0FCB" w:rsidP="001F0FCB">
      <w:pPr>
        <w:widowControl w:val="0"/>
        <w:numPr>
          <w:ilvl w:val="0"/>
          <w:numId w:val="17"/>
        </w:numPr>
        <w:shd w:val="clear" w:color="auto" w:fill="FFFFFF"/>
        <w:tabs>
          <w:tab w:val="left" w:pos="470"/>
        </w:tabs>
        <w:autoSpaceDE w:val="0"/>
        <w:autoSpaceDN w:val="0"/>
        <w:adjustRightInd w:val="0"/>
        <w:spacing w:line="276" w:lineRule="auto"/>
        <w:ind w:left="709" w:right="38" w:hanging="470"/>
        <w:jc w:val="both"/>
        <w:rPr>
          <w:rFonts w:eastAsia="Times New Roman" w:cs="Tahoma"/>
          <w:szCs w:val="20"/>
          <w:lang w:eastAsia="pl-PL"/>
        </w:rPr>
      </w:pPr>
      <w:r w:rsidRPr="001F0FCB">
        <w:rPr>
          <w:rFonts w:eastAsia="Times New Roman" w:cs="Tahoma"/>
          <w:szCs w:val="20"/>
          <w:lang w:eastAsia="pl-PL"/>
        </w:rPr>
        <w:t xml:space="preserve">Zamawiający przed udzieleniem zamówienia, wezwie Wykonawcę, którego oferta została najwyżej oceniona, do złożenia w wyznaczonym, </w:t>
      </w:r>
      <w:r w:rsidRPr="00197F75">
        <w:rPr>
          <w:rFonts w:eastAsia="Times New Roman" w:cs="Tahoma"/>
          <w:szCs w:val="20"/>
          <w:u w:val="single"/>
          <w:lang w:eastAsia="pl-PL"/>
        </w:rPr>
        <w:t>nie krótszym niż 5 dni</w:t>
      </w:r>
      <w:r w:rsidRPr="001F0FCB">
        <w:rPr>
          <w:rFonts w:eastAsia="Times New Roman" w:cs="Tahoma"/>
          <w:szCs w:val="20"/>
          <w:lang w:eastAsia="pl-PL"/>
        </w:rPr>
        <w:t>, terminie aktualnych na dzień złożenia następujących oświadczeń lub dokumentów (chyba że zamawiający dostarczy nw. dokumenty w terminie wcześniejszym, np. wraz z ofertą):</w:t>
      </w:r>
    </w:p>
    <w:p w:rsidR="001F0FCB" w:rsidRPr="001F0FCB" w:rsidRDefault="001F0FCB" w:rsidP="001F0FCB">
      <w:pPr>
        <w:numPr>
          <w:ilvl w:val="0"/>
          <w:numId w:val="6"/>
        </w:numPr>
        <w:autoSpaceDE w:val="0"/>
        <w:autoSpaceDN w:val="0"/>
        <w:adjustRightInd w:val="0"/>
        <w:spacing w:line="276" w:lineRule="auto"/>
        <w:ind w:left="993" w:hanging="426"/>
        <w:jc w:val="both"/>
        <w:rPr>
          <w:rFonts w:eastAsia="Times New Roman" w:cs="Tahoma"/>
          <w:szCs w:val="20"/>
          <w:lang w:eastAsia="pl-PL"/>
        </w:rPr>
      </w:pPr>
      <w:r w:rsidRPr="001F0FCB">
        <w:rPr>
          <w:rFonts w:eastAsia="Times New Roman" w:cs="Tahoma"/>
          <w:color w:val="000000"/>
          <w:szCs w:val="20"/>
          <w:lang w:eastAsia="pl-PL"/>
        </w:rPr>
        <w:t xml:space="preserve">wykazu dostaw wykonywanych, w okresie ostatnich 3 lat przed upływem terminu składania ofert, a jeżeli okres prowadzenia działalności jest krótszy – w tym okresie, wraz z podaniem ich wartości, przedmiotu, dat wykonania i podmiotów, na rzecz których dostawy zostały wykonane należycie, oraz załączeniem dowodów określających czy te dostawy zostały wykonane,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wykaz stanowi </w:t>
      </w:r>
      <w:r w:rsidRPr="001F0FCB">
        <w:rPr>
          <w:rFonts w:eastAsia="Times New Roman" w:cs="Tahoma"/>
          <w:b/>
          <w:bCs/>
          <w:color w:val="000000"/>
          <w:szCs w:val="20"/>
          <w:lang w:eastAsia="pl-PL"/>
        </w:rPr>
        <w:t>załącznik nr 4 do SIWZ – wystarczy jedna dostawa w wykazie</w:t>
      </w:r>
      <w:r w:rsidRPr="001F0FCB">
        <w:rPr>
          <w:rFonts w:eastAsia="Times New Roman" w:cs="Tahoma"/>
          <w:color w:val="000000"/>
          <w:szCs w:val="20"/>
          <w:lang w:eastAsia="pl-PL"/>
        </w:rPr>
        <w:t>;</w:t>
      </w:r>
    </w:p>
    <w:p w:rsidR="001F0FCB" w:rsidRPr="001F0FCB" w:rsidRDefault="001F0FCB" w:rsidP="001F0FCB">
      <w:pPr>
        <w:shd w:val="clear" w:color="auto" w:fill="FFFFFF"/>
        <w:spacing w:line="276" w:lineRule="auto"/>
        <w:ind w:left="567"/>
        <w:jc w:val="both"/>
        <w:rPr>
          <w:rFonts w:eastAsia="Times New Roman" w:cs="Tahoma"/>
          <w:i/>
          <w:iCs/>
          <w:szCs w:val="20"/>
          <w:lang w:eastAsia="pl-PL"/>
        </w:rPr>
      </w:pPr>
      <w:r w:rsidRPr="001F0FCB">
        <w:rPr>
          <w:rFonts w:eastAsia="Times New Roman" w:cs="Tahoma"/>
          <w:i/>
          <w:iCs/>
          <w:szCs w:val="20"/>
          <w:lang w:eastAsia="pl-PL"/>
        </w:rPr>
        <w:t>W przypadku, gdy Zamawiający jest podmiotem na rzecz, którego dostawy wymienione w wykazie dostaw zostały wcześniej wykonane, Wykonawca nie ma obowiązku przedkładania dowodów. Wykonawca wpisuje jedynie takie zamówienie do wykazu dostaw.</w:t>
      </w:r>
    </w:p>
    <w:p w:rsidR="001F0FCB" w:rsidRPr="001F0FCB" w:rsidRDefault="001F0FCB" w:rsidP="001F0FCB">
      <w:pPr>
        <w:widowControl w:val="0"/>
        <w:numPr>
          <w:ilvl w:val="0"/>
          <w:numId w:val="17"/>
        </w:numPr>
        <w:shd w:val="clear" w:color="auto" w:fill="FFFFFF"/>
        <w:tabs>
          <w:tab w:val="left" w:pos="470"/>
        </w:tabs>
        <w:autoSpaceDE w:val="0"/>
        <w:autoSpaceDN w:val="0"/>
        <w:adjustRightInd w:val="0"/>
        <w:spacing w:line="276" w:lineRule="auto"/>
        <w:ind w:left="709" w:right="38" w:hanging="470"/>
        <w:jc w:val="both"/>
        <w:rPr>
          <w:rFonts w:eastAsia="Times New Roman" w:cs="Tahoma"/>
          <w:b/>
          <w:bCs/>
          <w:szCs w:val="20"/>
          <w:lang w:eastAsia="pl-PL"/>
        </w:rPr>
      </w:pPr>
      <w:r w:rsidRPr="001F0FCB">
        <w:rPr>
          <w:rFonts w:eastAsia="Times New Roman" w:cs="Tahoma"/>
          <w:b/>
          <w:bCs/>
          <w:szCs w:val="20"/>
          <w:lang w:eastAsia="pl-PL"/>
        </w:rPr>
        <w:t>Wykonawca</w:t>
      </w:r>
      <w:r w:rsidRPr="001F0FCB">
        <w:rPr>
          <w:rFonts w:eastAsia="Times New Roman" w:cs="Tahoma"/>
          <w:bCs/>
          <w:szCs w:val="20"/>
          <w:lang w:eastAsia="pl-PL"/>
        </w:rPr>
        <w:t xml:space="preserve"> którego oferta została najwyżej oceniona </w:t>
      </w:r>
      <w:r w:rsidRPr="001F0FCB">
        <w:rPr>
          <w:rFonts w:eastAsia="Times New Roman" w:cs="Tahoma"/>
          <w:b/>
          <w:bCs/>
          <w:szCs w:val="20"/>
          <w:lang w:eastAsia="pl-PL"/>
        </w:rPr>
        <w:t>w terminie 3 dni</w:t>
      </w:r>
      <w:r w:rsidRPr="001F0FCB">
        <w:rPr>
          <w:rFonts w:eastAsia="Times New Roman" w:cs="Tahoma"/>
          <w:bCs/>
          <w:szCs w:val="20"/>
          <w:lang w:eastAsia="pl-PL"/>
        </w:rPr>
        <w:t xml:space="preserve"> </w:t>
      </w:r>
      <w:r w:rsidRPr="001F0FCB">
        <w:rPr>
          <w:rFonts w:eastAsia="Times New Roman" w:cs="Tahoma"/>
          <w:szCs w:val="20"/>
          <w:lang w:eastAsia="pl-PL"/>
        </w:rPr>
        <w:t xml:space="preserve">od dnia zamieszczenia na stronie internetowej informacji, o której mowa w art. 86 ust. 5 UPZP, </w:t>
      </w:r>
      <w:r w:rsidRPr="001F0FCB">
        <w:rPr>
          <w:rFonts w:eastAsia="Times New Roman" w:cs="Tahoma"/>
          <w:b/>
          <w:bCs/>
          <w:szCs w:val="20"/>
          <w:lang w:eastAsia="pl-PL"/>
        </w:rPr>
        <w:t>przekaże zamawiającemu oświadczenie o przynależności lub braku przynależności</w:t>
      </w:r>
      <w:r w:rsidRPr="001F0FCB">
        <w:rPr>
          <w:rFonts w:eastAsia="Times New Roman" w:cs="Tahoma"/>
          <w:bCs/>
          <w:szCs w:val="20"/>
          <w:lang w:eastAsia="pl-PL"/>
        </w:rPr>
        <w:t xml:space="preserve"> </w:t>
      </w:r>
      <w:r w:rsidRPr="001F0FCB">
        <w:rPr>
          <w:rFonts w:eastAsia="Times New Roman" w:cs="Tahoma"/>
          <w:b/>
          <w:bCs/>
          <w:szCs w:val="20"/>
          <w:lang w:eastAsia="pl-PL"/>
        </w:rPr>
        <w:t>do tej samej grupy kapitałowej</w:t>
      </w:r>
      <w:r w:rsidRPr="001F0FCB">
        <w:rPr>
          <w:rFonts w:eastAsia="Times New Roman" w:cs="Tahoma"/>
          <w:bCs/>
          <w:szCs w:val="20"/>
          <w:lang w:eastAsia="pl-PL"/>
        </w:rPr>
        <w:t xml:space="preserve">, </w:t>
      </w:r>
      <w:r w:rsidRPr="001F0FCB">
        <w:rPr>
          <w:rFonts w:eastAsia="Times New Roman" w:cs="Tahoma"/>
          <w:szCs w:val="20"/>
          <w:lang w:eastAsia="pl-PL"/>
        </w:rPr>
        <w:t xml:space="preserve">o której mowa w art. 24 ust. 1 pkt. 23 UPZP. Wraz ze złożeniem </w:t>
      </w:r>
      <w:r w:rsidRPr="001F0FCB">
        <w:rPr>
          <w:rFonts w:eastAsia="Times New Roman" w:cs="Tahoma"/>
          <w:spacing w:val="-1"/>
          <w:szCs w:val="20"/>
          <w:lang w:eastAsia="pl-PL"/>
        </w:rPr>
        <w:t xml:space="preserve">oświadczenia, Wykonawca może przedstawić dowody, że powiązania z innym </w:t>
      </w:r>
      <w:r w:rsidRPr="001F0FCB">
        <w:rPr>
          <w:rFonts w:eastAsia="Times New Roman" w:cs="Tahoma"/>
          <w:szCs w:val="20"/>
          <w:lang w:eastAsia="pl-PL"/>
        </w:rPr>
        <w:t xml:space="preserve">Wykonawcą nie prowadzą do zakłócenia konkurencji w postępowaniu o udzielenie zamówienia </w:t>
      </w:r>
      <w:r w:rsidRPr="001F0FCB">
        <w:rPr>
          <w:rFonts w:eastAsia="Times New Roman" w:cs="Tahoma"/>
          <w:bCs/>
          <w:szCs w:val="20"/>
          <w:lang w:eastAsia="pl-PL"/>
        </w:rPr>
        <w:t xml:space="preserve">- </w:t>
      </w:r>
      <w:r w:rsidRPr="001F0FCB">
        <w:rPr>
          <w:rFonts w:eastAsia="Times New Roman" w:cs="Tahoma"/>
          <w:b/>
          <w:bCs/>
          <w:szCs w:val="20"/>
          <w:lang w:eastAsia="pl-PL"/>
        </w:rPr>
        <w:t xml:space="preserve">wypełniony i podpisany załącznik nr 3a do SIWZ. </w:t>
      </w:r>
    </w:p>
    <w:p w:rsidR="001F0FCB" w:rsidRPr="001F0FCB" w:rsidRDefault="001F0FCB" w:rsidP="001F0FCB">
      <w:pPr>
        <w:widowControl w:val="0"/>
        <w:numPr>
          <w:ilvl w:val="0"/>
          <w:numId w:val="17"/>
        </w:numPr>
        <w:shd w:val="clear" w:color="auto" w:fill="FFFFFF"/>
        <w:tabs>
          <w:tab w:val="left" w:pos="470"/>
        </w:tabs>
        <w:autoSpaceDE w:val="0"/>
        <w:autoSpaceDN w:val="0"/>
        <w:adjustRightInd w:val="0"/>
        <w:spacing w:line="276" w:lineRule="auto"/>
        <w:ind w:left="709" w:right="38" w:hanging="470"/>
        <w:jc w:val="both"/>
        <w:rPr>
          <w:rFonts w:eastAsia="Times New Roman" w:cs="Tahoma"/>
          <w:szCs w:val="20"/>
          <w:lang w:eastAsia="pl-PL"/>
        </w:rPr>
      </w:pPr>
      <w:r w:rsidRPr="001F0FCB">
        <w:rPr>
          <w:rFonts w:eastAsia="Times New Roman" w:cs="Tahoma"/>
          <w:b/>
          <w:bCs/>
          <w:szCs w:val="20"/>
          <w:lang w:eastAsia="pl-PL"/>
        </w:rPr>
        <w:t>Inne wymagane przez Zamawiającego dokumenty/oświadczenia:</w:t>
      </w:r>
    </w:p>
    <w:p w:rsidR="001F0FCB" w:rsidRPr="001F0FCB" w:rsidRDefault="001F0FCB" w:rsidP="001F0FCB">
      <w:pPr>
        <w:numPr>
          <w:ilvl w:val="0"/>
          <w:numId w:val="20"/>
        </w:numPr>
        <w:tabs>
          <w:tab w:val="left" w:pos="0"/>
        </w:tabs>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wypełniony i podpisany opis przedmiotu zamówienia </w:t>
      </w:r>
      <w:r w:rsidRPr="001F0FCB">
        <w:rPr>
          <w:rFonts w:eastAsia="Times New Roman" w:cs="Tahoma"/>
          <w:color w:val="000000"/>
          <w:szCs w:val="20"/>
          <w:lang w:eastAsia="pl-PL"/>
        </w:rPr>
        <w:t xml:space="preserve">- </w:t>
      </w:r>
      <w:r w:rsidRPr="001F0FCB">
        <w:rPr>
          <w:rFonts w:eastAsia="Times New Roman" w:cs="Tahoma"/>
          <w:b/>
          <w:bCs/>
          <w:color w:val="000000"/>
          <w:szCs w:val="20"/>
          <w:lang w:eastAsia="pl-PL"/>
        </w:rPr>
        <w:t>załącznik nr 1 do SIWZ</w:t>
      </w:r>
      <w:r w:rsidRPr="001F0FCB">
        <w:rPr>
          <w:rFonts w:eastAsia="Times New Roman" w:cs="Tahoma"/>
          <w:szCs w:val="20"/>
          <w:lang w:eastAsia="pl-PL"/>
        </w:rPr>
        <w:t>,</w:t>
      </w:r>
    </w:p>
    <w:p w:rsidR="001F0FCB" w:rsidRPr="001F0FCB" w:rsidRDefault="001F0FCB" w:rsidP="001F0FCB">
      <w:pPr>
        <w:widowControl w:val="0"/>
        <w:numPr>
          <w:ilvl w:val="0"/>
          <w:numId w:val="20"/>
        </w:numPr>
        <w:shd w:val="clear" w:color="auto" w:fill="FFFFFF"/>
        <w:tabs>
          <w:tab w:val="left" w:pos="490"/>
        </w:tabs>
        <w:autoSpaceDE w:val="0"/>
        <w:autoSpaceDN w:val="0"/>
        <w:adjustRightInd w:val="0"/>
        <w:spacing w:line="276" w:lineRule="auto"/>
        <w:jc w:val="both"/>
        <w:rPr>
          <w:rFonts w:eastAsia="Times New Roman" w:cs="Tahoma"/>
          <w:spacing w:val="-14"/>
          <w:szCs w:val="20"/>
          <w:lang w:eastAsia="pl-PL"/>
        </w:rPr>
      </w:pPr>
      <w:r w:rsidRPr="001F0FCB">
        <w:rPr>
          <w:rFonts w:eastAsia="Times New Roman" w:cs="Tahoma"/>
          <w:szCs w:val="20"/>
          <w:lang w:eastAsia="pl-PL"/>
        </w:rPr>
        <w:t xml:space="preserve">wypełniony i podpisany Formularz ofertowy - </w:t>
      </w:r>
      <w:r w:rsidRPr="001F0FCB">
        <w:rPr>
          <w:rFonts w:eastAsia="Times New Roman" w:cs="Tahoma"/>
          <w:b/>
          <w:bCs/>
          <w:szCs w:val="20"/>
          <w:lang w:eastAsia="pl-PL"/>
        </w:rPr>
        <w:t>załącznik nr 2 do SIWZ,</w:t>
      </w:r>
    </w:p>
    <w:p w:rsidR="001F0FCB" w:rsidRPr="001F0FCB" w:rsidRDefault="001F0FCB" w:rsidP="001F0FCB">
      <w:pPr>
        <w:widowControl w:val="0"/>
        <w:numPr>
          <w:ilvl w:val="0"/>
          <w:numId w:val="20"/>
        </w:numPr>
        <w:shd w:val="clear" w:color="auto" w:fill="FFFFFF"/>
        <w:tabs>
          <w:tab w:val="left" w:pos="490"/>
        </w:tabs>
        <w:autoSpaceDE w:val="0"/>
        <w:autoSpaceDN w:val="0"/>
        <w:adjustRightInd w:val="0"/>
        <w:spacing w:line="276" w:lineRule="auto"/>
        <w:ind w:right="24"/>
        <w:jc w:val="both"/>
        <w:rPr>
          <w:rFonts w:eastAsia="Times New Roman" w:cs="Tahoma"/>
          <w:spacing w:val="-8"/>
          <w:szCs w:val="20"/>
          <w:lang w:eastAsia="pl-PL"/>
        </w:rPr>
      </w:pPr>
      <w:r w:rsidRPr="001F0FCB">
        <w:rPr>
          <w:rFonts w:eastAsia="Times New Roman" w:cs="Tahoma"/>
          <w:szCs w:val="20"/>
          <w:lang w:eastAsia="pl-PL"/>
        </w:rPr>
        <w:t>jeżeli zasady reprezentacji nie wynikają jednoznacznie z dokumentu rejestracyjnego (ewidencyjnego), wymaga się złożenia pełnomocnictwa w formie oryginału lub potwierdzonej notarialnie kopii, wskazującego osobę uprawnioną do reprezentowania Wykonawcy,</w:t>
      </w:r>
    </w:p>
    <w:p w:rsidR="001F0FCB" w:rsidRPr="001F0FCB" w:rsidRDefault="001F0FCB" w:rsidP="001F0FCB">
      <w:pPr>
        <w:numPr>
          <w:ilvl w:val="0"/>
          <w:numId w:val="20"/>
        </w:numPr>
        <w:shd w:val="clear" w:color="auto" w:fill="FFFFFF"/>
        <w:spacing w:line="276" w:lineRule="auto"/>
        <w:ind w:right="48"/>
        <w:jc w:val="both"/>
        <w:rPr>
          <w:rFonts w:eastAsia="Times New Roman" w:cs="Tahoma"/>
          <w:szCs w:val="20"/>
          <w:lang w:eastAsia="pl-PL"/>
        </w:rPr>
      </w:pPr>
      <w:r w:rsidRPr="001F0FCB">
        <w:rPr>
          <w:rFonts w:eastAsia="Times New Roman" w:cs="Tahoma"/>
          <w:szCs w:val="20"/>
          <w:lang w:eastAsia="pl-PL"/>
        </w:rPr>
        <w:t>Wykonawcą może być osoba fizyczna, osoba prawna albo jednostka organizacyjna nieposiadająca osobowości prawnej.</w:t>
      </w:r>
    </w:p>
    <w:p w:rsidR="001F0FCB" w:rsidRPr="001F0FCB" w:rsidRDefault="001F0FCB" w:rsidP="001F0FCB">
      <w:pPr>
        <w:shd w:val="clear" w:color="auto" w:fill="FFFFFF"/>
        <w:spacing w:before="115"/>
        <w:ind w:left="10" w:right="48"/>
        <w:jc w:val="both"/>
        <w:rPr>
          <w:rFonts w:eastAsia="Times New Roman" w:cs="Tahoma"/>
          <w:szCs w:val="20"/>
          <w:lang w:eastAsia="pl-PL"/>
        </w:rPr>
      </w:pPr>
      <w:r w:rsidRPr="001F0FCB">
        <w:rPr>
          <w:rFonts w:eastAsia="Times New Roman" w:cs="Tahoma"/>
          <w:szCs w:val="20"/>
          <w:lang w:eastAsia="pl-PL"/>
        </w:rPr>
        <w:t>Podmioty występujące wspólnie muszą ustanowić pełnomocnika zgodnie z zasadami art. 23 ust. 2 UPZP.</w:t>
      </w:r>
    </w:p>
    <w:p w:rsidR="001F0FCB" w:rsidRPr="001F0FCB" w:rsidRDefault="001F0FCB" w:rsidP="001F0FCB">
      <w:pPr>
        <w:shd w:val="clear" w:color="auto" w:fill="FFFFFF"/>
        <w:spacing w:before="235" w:line="326" w:lineRule="exact"/>
        <w:ind w:left="14"/>
        <w:rPr>
          <w:rFonts w:eastAsia="Times New Roman" w:cs="Tahoma"/>
          <w:szCs w:val="20"/>
          <w:lang w:eastAsia="pl-PL"/>
        </w:rPr>
      </w:pPr>
      <w:r w:rsidRPr="001F0FCB">
        <w:rPr>
          <w:rFonts w:eastAsia="Times New Roman" w:cs="Tahoma"/>
          <w:b/>
          <w:bCs/>
          <w:spacing w:val="-2"/>
          <w:szCs w:val="20"/>
          <w:u w:val="single"/>
          <w:lang w:eastAsia="pl-PL"/>
        </w:rPr>
        <w:t>Dodatkowo:</w:t>
      </w:r>
    </w:p>
    <w:p w:rsidR="001F0FCB" w:rsidRPr="001F0FCB" w:rsidRDefault="001F0FCB" w:rsidP="001F0FCB">
      <w:pPr>
        <w:shd w:val="clear" w:color="auto" w:fill="FFFFFF"/>
        <w:spacing w:line="276" w:lineRule="auto"/>
        <w:ind w:right="19"/>
        <w:jc w:val="both"/>
        <w:rPr>
          <w:rFonts w:eastAsia="Times New Roman" w:cs="Tahoma"/>
          <w:szCs w:val="20"/>
          <w:lang w:eastAsia="pl-PL"/>
        </w:rPr>
      </w:pPr>
      <w:r w:rsidRPr="001F0FCB">
        <w:rPr>
          <w:rFonts w:eastAsia="Times New Roman" w:cs="Tahoma"/>
          <w:szCs w:val="20"/>
          <w:lang w:eastAsia="pl-PL"/>
        </w:rPr>
        <w:t xml:space="preserve">Jeżeli Wykonawca zastrzega niejawność informacji stanowiących treść oferty, na podstawie art. 8 ust. 3 UPZP zobowiązany jest wykazać, iż zastrzeżone informacje stanowią tajemnicę przedsiębiorstwa w </w:t>
      </w:r>
      <w:r w:rsidRPr="001F0FCB">
        <w:rPr>
          <w:rFonts w:eastAsia="Times New Roman" w:cs="Tahoma"/>
          <w:szCs w:val="20"/>
          <w:lang w:eastAsia="pl-PL"/>
        </w:rPr>
        <w:lastRenderedPageBreak/>
        <w:t>rozumieniu ustawy o zwalczaniu nieuczciwej konkurencji. Dokumenty, których treść stanowi tajemnicę przedsiębiorstwa należy zabezpieczyć w sposób uniemożliwiający bezpośrednie odczytanie treści np. poprzez zastosowanie nieprzejrzystej koperty, i oznaczone klauzulą:</w:t>
      </w:r>
    </w:p>
    <w:p w:rsidR="001F0FCB" w:rsidRPr="001F0FCB" w:rsidRDefault="001F0FCB" w:rsidP="001F0FCB">
      <w:pPr>
        <w:shd w:val="clear" w:color="auto" w:fill="FFFFFF"/>
        <w:ind w:right="19"/>
        <w:jc w:val="both"/>
        <w:rPr>
          <w:rFonts w:eastAsia="Times New Roman" w:cs="Tahoma"/>
          <w:szCs w:val="20"/>
          <w:lang w:eastAsia="pl-PL"/>
        </w:rPr>
      </w:pPr>
    </w:p>
    <w:p w:rsidR="001F0FCB" w:rsidRPr="001F0FCB" w:rsidRDefault="001F0FCB" w:rsidP="001F0FCB">
      <w:pPr>
        <w:ind w:firstLine="708"/>
        <w:jc w:val="center"/>
        <w:rPr>
          <w:rFonts w:eastAsia="Times New Roman" w:cs="Tahoma"/>
          <w:b/>
          <w:szCs w:val="20"/>
          <w:lang w:eastAsia="pl-PL"/>
        </w:rPr>
      </w:pPr>
      <w:r w:rsidRPr="001F0FCB">
        <w:rPr>
          <w:rFonts w:eastAsia="Times New Roman" w:cs="Tahoma"/>
          <w:b/>
          <w:szCs w:val="20"/>
          <w:lang w:eastAsia="pl-PL"/>
        </w:rPr>
        <w:t xml:space="preserve">NIE UDOSTĘPNIAĆ INNYM UCZESTNIKOM POSTĘPOWANIA. </w:t>
      </w:r>
    </w:p>
    <w:p w:rsidR="001F0FCB" w:rsidRPr="001F0FCB" w:rsidRDefault="001F0FCB" w:rsidP="001F0FCB">
      <w:pPr>
        <w:ind w:firstLine="708"/>
        <w:jc w:val="center"/>
        <w:rPr>
          <w:rFonts w:eastAsia="Times New Roman" w:cs="Tahoma"/>
          <w:b/>
          <w:szCs w:val="20"/>
          <w:lang w:eastAsia="pl-PL"/>
        </w:rPr>
      </w:pPr>
      <w:r w:rsidRPr="001F0FCB">
        <w:rPr>
          <w:rFonts w:eastAsia="Times New Roman" w:cs="Tahoma"/>
          <w:b/>
          <w:szCs w:val="20"/>
          <w:lang w:eastAsia="pl-PL"/>
        </w:rPr>
        <w:t>INFORMACJE STANOWIĄ TAJEMNICĘ PRZEDSIĘBIORSTWA</w:t>
      </w:r>
    </w:p>
    <w:p w:rsidR="001F0FCB" w:rsidRPr="001F0FCB" w:rsidRDefault="001F0FCB" w:rsidP="001F0FCB">
      <w:pPr>
        <w:shd w:val="clear" w:color="auto" w:fill="FFFFFF"/>
        <w:ind w:right="19"/>
        <w:jc w:val="both"/>
        <w:rPr>
          <w:rFonts w:eastAsia="Times New Roman" w:cs="Tahoma"/>
          <w:szCs w:val="20"/>
          <w:lang w:eastAsia="pl-PL"/>
        </w:rPr>
      </w:pPr>
    </w:p>
    <w:p w:rsidR="001F0FCB" w:rsidRPr="001F0FCB" w:rsidRDefault="001F0FCB" w:rsidP="001F0FCB">
      <w:pPr>
        <w:numPr>
          <w:ilvl w:val="0"/>
          <w:numId w:val="9"/>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rsidR="001F0FCB" w:rsidRPr="001F0FCB" w:rsidRDefault="001F0FCB" w:rsidP="001F0FCB">
      <w:pPr>
        <w:autoSpaceDE w:val="0"/>
        <w:autoSpaceDN w:val="0"/>
        <w:adjustRightInd w:val="0"/>
        <w:spacing w:line="276" w:lineRule="auto"/>
        <w:ind w:left="644"/>
        <w:jc w:val="both"/>
        <w:rPr>
          <w:rFonts w:eastAsia="Times New Roman" w:cs="Tahoma"/>
          <w:szCs w:val="20"/>
          <w:lang w:eastAsia="pl-PL"/>
        </w:rPr>
      </w:pPr>
      <w:r w:rsidRPr="001F0FCB">
        <w:rPr>
          <w:rFonts w:eastAsia="Times New Roman" w:cs="Tahoma"/>
          <w:szCs w:val="20"/>
          <w:lang w:eastAsia="pl-PL"/>
        </w:rPr>
        <w:t>Wykonawca nie może zastrzec informacji, o których mowa w art. 86 ust. 4 UPZP.</w:t>
      </w:r>
    </w:p>
    <w:p w:rsidR="001F0FCB" w:rsidRPr="001F0FCB" w:rsidRDefault="001F0FCB" w:rsidP="001F0FCB">
      <w:pPr>
        <w:numPr>
          <w:ilvl w:val="0"/>
          <w:numId w:val="9"/>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Wszystkie dokumenty składane są w oryginale lub kopii poświadczonej za zgodność z oryginałem przez Wykonawcę.</w:t>
      </w:r>
    </w:p>
    <w:p w:rsidR="001F0FCB" w:rsidRPr="001F0FCB" w:rsidRDefault="001F0FCB" w:rsidP="001F0FCB">
      <w:pPr>
        <w:numPr>
          <w:ilvl w:val="0"/>
          <w:numId w:val="9"/>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Dokumenty sporządzone w języku obcym składane są wraz z tłumaczeniem na język polski, poświadczone przez Wykonawcę.</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13" w:name="_Toc459629799"/>
      <w:bookmarkStart w:id="14" w:name="_Toc96669861"/>
      <w:r w:rsidRPr="001F0FCB">
        <w:rPr>
          <w:rFonts w:eastAsia="Times New Roman" w:cs="Tahoma"/>
          <w:b/>
          <w:bCs/>
          <w:iCs/>
          <w:szCs w:val="20"/>
          <w:lang w:eastAsia="pl-PL"/>
        </w:rPr>
        <w:t>Informacja o sposobie porozumiewania się zamawiającego z wykonawcami, oraz przekazywania oświadczeń lub dokumentów oraz wskazania osób uprawnionych do porozumiewania się z wykonawcami</w:t>
      </w:r>
      <w:bookmarkEnd w:id="13"/>
    </w:p>
    <w:p w:rsidR="001F0FCB" w:rsidRPr="001F0FCB" w:rsidRDefault="001F0FCB" w:rsidP="001F0FCB">
      <w:pPr>
        <w:numPr>
          <w:ilvl w:val="0"/>
          <w:numId w:val="10"/>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Wszelkie zapytania, zawiadomienia, zaświadczenia oraz informacje dotyczące przedmiotowego postępowania Wykonawcy zobowiązani są przekazywać pisemnie, przesyłając je pocztą na adres:</w:t>
      </w:r>
    </w:p>
    <w:p w:rsidR="001F0FCB" w:rsidRPr="001F0FCB" w:rsidRDefault="001F0FCB" w:rsidP="001F0FCB">
      <w:pPr>
        <w:ind w:firstLine="708"/>
        <w:jc w:val="center"/>
        <w:rPr>
          <w:rFonts w:eastAsia="Times New Roman" w:cs="Tahoma"/>
          <w:b/>
          <w:bCs/>
          <w:szCs w:val="20"/>
          <w:lang w:eastAsia="pl-PL"/>
        </w:rPr>
      </w:pPr>
    </w:p>
    <w:p w:rsidR="001F0FCB" w:rsidRDefault="00486245" w:rsidP="001F0FCB">
      <w:pPr>
        <w:ind w:firstLine="708"/>
        <w:jc w:val="center"/>
        <w:rPr>
          <w:rFonts w:eastAsia="Times New Roman" w:cs="Tahoma"/>
          <w:b/>
          <w:bCs/>
          <w:szCs w:val="20"/>
          <w:lang w:eastAsia="pl-PL"/>
        </w:rPr>
      </w:pPr>
      <w:r>
        <w:rPr>
          <w:rFonts w:eastAsia="Times New Roman" w:cs="Tahoma"/>
          <w:b/>
          <w:bCs/>
          <w:szCs w:val="20"/>
          <w:lang w:eastAsia="pl-PL"/>
        </w:rPr>
        <w:t>Gmina Stare Kurowo</w:t>
      </w:r>
    </w:p>
    <w:p w:rsidR="00486245" w:rsidRDefault="00486245" w:rsidP="001F0FCB">
      <w:pPr>
        <w:ind w:firstLine="708"/>
        <w:jc w:val="center"/>
        <w:rPr>
          <w:rFonts w:eastAsia="Times New Roman" w:cs="Tahoma"/>
          <w:b/>
          <w:bCs/>
          <w:szCs w:val="20"/>
          <w:lang w:eastAsia="pl-PL"/>
        </w:rPr>
      </w:pPr>
      <w:r>
        <w:rPr>
          <w:rFonts w:eastAsia="Times New Roman" w:cs="Tahoma"/>
          <w:b/>
          <w:bCs/>
          <w:szCs w:val="20"/>
          <w:lang w:eastAsia="pl-PL"/>
        </w:rPr>
        <w:t>ul. Daszyńskiego 1</w:t>
      </w:r>
    </w:p>
    <w:p w:rsidR="00486245" w:rsidRDefault="00486245" w:rsidP="001F0FCB">
      <w:pPr>
        <w:ind w:firstLine="708"/>
        <w:jc w:val="center"/>
        <w:rPr>
          <w:rFonts w:eastAsia="Times New Roman" w:cs="Tahoma"/>
          <w:b/>
          <w:bCs/>
          <w:szCs w:val="20"/>
          <w:lang w:eastAsia="pl-PL"/>
        </w:rPr>
      </w:pPr>
      <w:r>
        <w:rPr>
          <w:rFonts w:eastAsia="Times New Roman" w:cs="Tahoma"/>
          <w:b/>
          <w:bCs/>
          <w:szCs w:val="20"/>
          <w:lang w:eastAsia="pl-PL"/>
        </w:rPr>
        <w:t>66-540 Stare Kurowo</w:t>
      </w:r>
    </w:p>
    <w:p w:rsidR="00486245" w:rsidRDefault="00245B4B" w:rsidP="001F0FCB">
      <w:pPr>
        <w:ind w:firstLine="708"/>
        <w:jc w:val="center"/>
        <w:rPr>
          <w:rFonts w:eastAsia="Times New Roman" w:cs="Tahoma"/>
          <w:b/>
          <w:bCs/>
          <w:szCs w:val="20"/>
          <w:lang w:eastAsia="pl-PL"/>
        </w:rPr>
      </w:pPr>
      <w:hyperlink r:id="rId12" w:history="1">
        <w:r w:rsidR="00486245" w:rsidRPr="000E6E3C">
          <w:rPr>
            <w:rStyle w:val="Hipercze"/>
            <w:rFonts w:eastAsia="Times New Roman" w:cs="Tahoma"/>
            <w:b/>
            <w:bCs/>
            <w:szCs w:val="20"/>
            <w:lang w:eastAsia="pl-PL"/>
          </w:rPr>
          <w:t>urzad@starekurowo.pl</w:t>
        </w:r>
      </w:hyperlink>
    </w:p>
    <w:p w:rsidR="00486245" w:rsidRPr="001F0FCB" w:rsidRDefault="00486245" w:rsidP="001F0FCB">
      <w:pPr>
        <w:ind w:firstLine="708"/>
        <w:jc w:val="center"/>
        <w:rPr>
          <w:rFonts w:eastAsia="Times New Roman" w:cs="Tahoma"/>
          <w:szCs w:val="20"/>
          <w:lang w:eastAsia="pl-PL"/>
        </w:rPr>
      </w:pPr>
      <w:r>
        <w:rPr>
          <w:rFonts w:eastAsia="Times New Roman" w:cs="Tahoma"/>
          <w:b/>
          <w:bCs/>
          <w:szCs w:val="20"/>
          <w:lang w:eastAsia="pl-PL"/>
        </w:rPr>
        <w:t>faks: +48 95 76 15 052</w:t>
      </w:r>
    </w:p>
    <w:p w:rsidR="001F0FCB" w:rsidRPr="001F0FCB" w:rsidRDefault="001F0FCB" w:rsidP="001F0FCB">
      <w:pPr>
        <w:ind w:firstLine="708"/>
        <w:jc w:val="center"/>
        <w:rPr>
          <w:rFonts w:eastAsia="Times New Roman" w:cs="Tahoma"/>
          <w:szCs w:val="20"/>
          <w:lang w:eastAsia="pl-PL"/>
        </w:rPr>
      </w:pPr>
    </w:p>
    <w:p w:rsidR="00486245" w:rsidRPr="00486245" w:rsidRDefault="001F0FCB" w:rsidP="00486245">
      <w:pPr>
        <w:numPr>
          <w:ilvl w:val="0"/>
          <w:numId w:val="10"/>
        </w:numPr>
        <w:autoSpaceDE w:val="0"/>
        <w:autoSpaceDN w:val="0"/>
        <w:adjustRightInd w:val="0"/>
        <w:spacing w:line="276" w:lineRule="auto"/>
        <w:jc w:val="both"/>
        <w:rPr>
          <w:rFonts w:eastAsia="Times New Roman" w:cs="Tahoma"/>
          <w:color w:val="FF0000"/>
          <w:szCs w:val="20"/>
          <w:lang w:eastAsia="pl-PL"/>
        </w:rPr>
      </w:pPr>
      <w:r w:rsidRPr="001F0FCB">
        <w:rPr>
          <w:rFonts w:eastAsia="Times New Roman" w:cs="Tahoma"/>
          <w:szCs w:val="20"/>
          <w:lang w:eastAsia="pl-PL"/>
        </w:rPr>
        <w:t>Zamawiający preferuje korespondencję między Wykonawcą a Zamawiającym za pomocą drogi elektronicznej, z zastrzeżeniem, że złożenie oferty wymagane jest (pod rygorem nieważności) w formie pisemnej. Treść pozostałej korespondencji przesłanej za pomocą drogi elektronicznej musi zostać na żądanie drugiej strony n</w:t>
      </w:r>
      <w:r w:rsidR="00486245">
        <w:rPr>
          <w:rFonts w:eastAsia="Times New Roman" w:cs="Tahoma"/>
          <w:szCs w:val="20"/>
          <w:lang w:eastAsia="pl-PL"/>
        </w:rPr>
        <w:t xml:space="preserve">iezwłocznie potwierdzona. Adres: e-mail: </w:t>
      </w:r>
      <w:hyperlink r:id="rId13" w:history="1">
        <w:r w:rsidR="00486245" w:rsidRPr="00486245">
          <w:rPr>
            <w:rStyle w:val="Hipercze"/>
            <w:rFonts w:eastAsia="Times New Roman" w:cs="Tahoma"/>
            <w:b/>
            <w:bCs/>
            <w:szCs w:val="20"/>
            <w:lang w:eastAsia="pl-PL"/>
          </w:rPr>
          <w:t>urzad@starekurowo.pl</w:t>
        </w:r>
      </w:hyperlink>
    </w:p>
    <w:p w:rsidR="00486245" w:rsidRPr="001F0FCB" w:rsidRDefault="00486245" w:rsidP="00486245">
      <w:pPr>
        <w:autoSpaceDE w:val="0"/>
        <w:autoSpaceDN w:val="0"/>
        <w:adjustRightInd w:val="0"/>
        <w:spacing w:line="276" w:lineRule="auto"/>
        <w:jc w:val="both"/>
        <w:rPr>
          <w:rFonts w:eastAsia="Times New Roman" w:cs="Tahoma"/>
          <w:color w:val="FF0000"/>
          <w:szCs w:val="20"/>
          <w:lang w:eastAsia="pl-PL"/>
        </w:rPr>
      </w:pPr>
    </w:p>
    <w:p w:rsidR="001F0FCB" w:rsidRPr="001F0FCB" w:rsidRDefault="001F0FCB" w:rsidP="001F0FCB">
      <w:pPr>
        <w:numPr>
          <w:ilvl w:val="0"/>
          <w:numId w:val="10"/>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Dokumenty przesyłane drogą elektroniczną winny być przesyłane w graficznej formie kopii podpisanego pisma oryginalnego w jednym z następujących formatów: jpg, pdf.</w:t>
      </w:r>
    </w:p>
    <w:p w:rsidR="001F0FCB" w:rsidRPr="001F0FCB" w:rsidRDefault="001F0FCB" w:rsidP="001F0FCB">
      <w:pPr>
        <w:numPr>
          <w:ilvl w:val="0"/>
          <w:numId w:val="10"/>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 przypadku przekazania dokumentów drogą elektroniczną Zamawiający uzna, iż dokumenty dotarły czytelne do Wykonawcy w dniu i godzinie ich nadania (zgodnie z potwierdzeniem wysyłki z poczty elektronicznej Zamawiającego).</w:t>
      </w:r>
    </w:p>
    <w:p w:rsidR="001F0FCB" w:rsidRPr="001F0FCB" w:rsidRDefault="001F0FCB" w:rsidP="001F0FCB">
      <w:pPr>
        <w:numPr>
          <w:ilvl w:val="0"/>
          <w:numId w:val="10"/>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 przypadku błędnie podanego adresu, adresu e-mail lub braku komunikacji z Wykonawcą, Zamawiający nie ponosi odpowiedzialności z tytułu nie otrzymania informacji związanych z postępowaniem;</w:t>
      </w:r>
    </w:p>
    <w:p w:rsidR="001F0FCB" w:rsidRPr="001F0FCB" w:rsidRDefault="001F0FCB" w:rsidP="001F0FCB">
      <w:pPr>
        <w:numPr>
          <w:ilvl w:val="0"/>
          <w:numId w:val="10"/>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Zamawiający nie dopuszcza telefonicznego porozumiewania się z Wykonawcami.</w:t>
      </w:r>
    </w:p>
    <w:p w:rsidR="001F0FCB" w:rsidRPr="001F0FCB" w:rsidRDefault="001F0FCB" w:rsidP="001F0FCB">
      <w:pPr>
        <w:keepNext/>
        <w:spacing w:before="240" w:after="60"/>
        <w:jc w:val="both"/>
        <w:outlineLvl w:val="1"/>
        <w:rPr>
          <w:rFonts w:eastAsia="Times New Roman" w:cs="Tahoma"/>
          <w:b/>
          <w:bCs/>
          <w:iCs/>
          <w:szCs w:val="20"/>
          <w:lang w:eastAsia="pl-PL"/>
        </w:rPr>
      </w:pPr>
      <w:bookmarkStart w:id="15" w:name="_Toc96669884"/>
      <w:bookmarkStart w:id="16" w:name="_Toc459629800"/>
      <w:r w:rsidRPr="001F0FCB">
        <w:rPr>
          <w:rFonts w:eastAsia="Times New Roman" w:cs="Tahoma"/>
          <w:b/>
          <w:bCs/>
          <w:iCs/>
          <w:szCs w:val="20"/>
          <w:lang w:eastAsia="pl-PL"/>
        </w:rPr>
        <w:t>Osoby upoważnione z ramienia Zamawiającego do kontaktu z Wykonawcami</w:t>
      </w:r>
      <w:bookmarkEnd w:id="15"/>
      <w:bookmarkEnd w:id="16"/>
    </w:p>
    <w:p w:rsidR="00486245" w:rsidRDefault="001F0FCB" w:rsidP="001F0FCB">
      <w:pPr>
        <w:autoSpaceDE w:val="0"/>
        <w:autoSpaceDN w:val="0"/>
        <w:adjustRightInd w:val="0"/>
        <w:spacing w:line="276" w:lineRule="auto"/>
        <w:ind w:left="644"/>
        <w:jc w:val="both"/>
        <w:rPr>
          <w:rFonts w:eastAsia="Times New Roman" w:cs="Tahoma"/>
          <w:szCs w:val="20"/>
          <w:lang w:eastAsia="pl-PL"/>
        </w:rPr>
      </w:pPr>
      <w:r w:rsidRPr="001F0FCB">
        <w:rPr>
          <w:rFonts w:eastAsia="Times New Roman" w:cs="Tahoma"/>
          <w:szCs w:val="20"/>
          <w:lang w:eastAsia="pl-PL"/>
        </w:rPr>
        <w:t>Osobą upoważnioną do</w:t>
      </w:r>
      <w:r w:rsidR="00486245">
        <w:rPr>
          <w:rFonts w:eastAsia="Times New Roman" w:cs="Tahoma"/>
          <w:szCs w:val="20"/>
          <w:lang w:eastAsia="pl-PL"/>
        </w:rPr>
        <w:t xml:space="preserve"> kontaktu z Wykonawcami jest:</w:t>
      </w:r>
    </w:p>
    <w:p w:rsidR="00486245" w:rsidRDefault="00486245" w:rsidP="001F0FCB">
      <w:pPr>
        <w:autoSpaceDE w:val="0"/>
        <w:autoSpaceDN w:val="0"/>
        <w:adjustRightInd w:val="0"/>
        <w:spacing w:line="276" w:lineRule="auto"/>
        <w:ind w:left="644"/>
        <w:jc w:val="both"/>
        <w:rPr>
          <w:rFonts w:eastAsia="Times New Roman" w:cs="Tahoma"/>
          <w:szCs w:val="20"/>
          <w:lang w:eastAsia="pl-PL"/>
        </w:rPr>
      </w:pPr>
      <w:r>
        <w:rPr>
          <w:rFonts w:eastAsia="Times New Roman" w:cs="Tahoma"/>
          <w:szCs w:val="20"/>
          <w:lang w:eastAsia="pl-PL"/>
        </w:rPr>
        <w:t>Artur Bieniek - sprawy formalno-prawne</w:t>
      </w:r>
    </w:p>
    <w:p w:rsidR="001F0FCB" w:rsidRPr="001F0FCB" w:rsidRDefault="00486245" w:rsidP="001F0FCB">
      <w:pPr>
        <w:autoSpaceDE w:val="0"/>
        <w:autoSpaceDN w:val="0"/>
        <w:adjustRightInd w:val="0"/>
        <w:spacing w:line="276" w:lineRule="auto"/>
        <w:ind w:left="644"/>
        <w:jc w:val="both"/>
        <w:rPr>
          <w:rFonts w:eastAsia="Times New Roman" w:cs="Tahoma"/>
          <w:b/>
          <w:szCs w:val="20"/>
          <w:lang w:eastAsia="ar-SA"/>
        </w:rPr>
      </w:pPr>
      <w:r>
        <w:rPr>
          <w:rFonts w:eastAsia="Times New Roman" w:cs="Tahoma"/>
          <w:szCs w:val="20"/>
          <w:lang w:eastAsia="pl-PL"/>
        </w:rPr>
        <w:t>Dariusz Maksymowicz - sprawy techniczne</w:t>
      </w:r>
    </w:p>
    <w:p w:rsidR="001F0FCB" w:rsidRPr="001F0FCB" w:rsidRDefault="001F0FCB" w:rsidP="001F0FCB">
      <w:pPr>
        <w:keepNext/>
        <w:spacing w:before="240" w:after="60"/>
        <w:jc w:val="both"/>
        <w:outlineLvl w:val="1"/>
        <w:rPr>
          <w:rFonts w:eastAsia="Times New Roman" w:cs="Tahoma"/>
          <w:b/>
          <w:bCs/>
          <w:iCs/>
          <w:szCs w:val="20"/>
          <w:lang w:eastAsia="pl-PL"/>
        </w:rPr>
      </w:pPr>
      <w:bookmarkStart w:id="17" w:name="_Toc96669882"/>
      <w:bookmarkStart w:id="18" w:name="_Toc459629801"/>
      <w:r w:rsidRPr="001F0FCB">
        <w:rPr>
          <w:rFonts w:eastAsia="Times New Roman" w:cs="Tahoma"/>
          <w:b/>
          <w:bCs/>
          <w:iCs/>
          <w:szCs w:val="20"/>
          <w:lang w:eastAsia="pl-PL"/>
        </w:rPr>
        <w:t>Udzielanie wyjaśnień</w:t>
      </w:r>
      <w:bookmarkEnd w:id="17"/>
      <w:bookmarkEnd w:id="18"/>
    </w:p>
    <w:p w:rsidR="001F0FCB" w:rsidRPr="001F0FCB" w:rsidRDefault="001F0FCB" w:rsidP="001F0FCB">
      <w:pPr>
        <w:numPr>
          <w:ilvl w:val="0"/>
          <w:numId w:val="21"/>
        </w:numPr>
        <w:autoSpaceDE w:val="0"/>
        <w:autoSpaceDN w:val="0"/>
        <w:adjustRightInd w:val="0"/>
        <w:spacing w:line="276" w:lineRule="auto"/>
        <w:jc w:val="both"/>
        <w:rPr>
          <w:rFonts w:eastAsia="Times New Roman" w:cs="Tahoma"/>
          <w:szCs w:val="20"/>
          <w:lang w:eastAsia="pl-PL"/>
        </w:rPr>
      </w:pPr>
      <w:bookmarkStart w:id="19" w:name="_Toc96669883"/>
      <w:r w:rsidRPr="001F0FCB">
        <w:rPr>
          <w:rFonts w:eastAsia="Times New Roman" w:cs="Tahoma"/>
          <w:szCs w:val="20"/>
          <w:lang w:eastAsia="pl-PL"/>
        </w:rPr>
        <w:t xml:space="preserve">Wykonawca może zwrócić się do Zamawiającego o wyjaśnienie treści SIWZ. Zamawiający zgodnie z art. 38 ust. 1 UPZP udzieli niezwłocznie wyjaśnień, jednak nie później niż 2 dni przed upływem terminu składania ofert, pod warunkiem, że wniosek o wyjaśnienie treści SIWZ wpłynął do </w:t>
      </w:r>
      <w:r w:rsidRPr="001F0FCB">
        <w:rPr>
          <w:rFonts w:eastAsia="Times New Roman" w:cs="Tahoma"/>
          <w:szCs w:val="20"/>
          <w:lang w:eastAsia="pl-PL"/>
        </w:rPr>
        <w:lastRenderedPageBreak/>
        <w:t xml:space="preserve">Zamawiającego nie później niż do końca dnia, w którym upływa połowa wyznaczonego terminu składania ofert. </w:t>
      </w:r>
    </w:p>
    <w:p w:rsidR="00486245" w:rsidRPr="00486245" w:rsidRDefault="001F0FCB" w:rsidP="00486245">
      <w:pPr>
        <w:numPr>
          <w:ilvl w:val="0"/>
          <w:numId w:val="28"/>
        </w:numPr>
        <w:autoSpaceDE w:val="0"/>
        <w:autoSpaceDN w:val="0"/>
        <w:adjustRightInd w:val="0"/>
        <w:spacing w:after="200" w:line="276" w:lineRule="auto"/>
        <w:contextualSpacing/>
        <w:jc w:val="both"/>
        <w:rPr>
          <w:rFonts w:eastAsia="Calibri" w:cs="Tahoma"/>
          <w:b/>
          <w:bCs/>
          <w:color w:val="000000"/>
          <w:sz w:val="24"/>
          <w:szCs w:val="24"/>
        </w:rPr>
      </w:pPr>
      <w:r w:rsidRPr="00486245">
        <w:rPr>
          <w:rFonts w:eastAsia="Times New Roman" w:cs="Tahoma"/>
          <w:szCs w:val="20"/>
          <w:lang w:eastAsia="pl-PL"/>
        </w:rPr>
        <w:t xml:space="preserve">Jeżeli wniosek o wyjaśnienie treści SIWZ wpłynie po upływie terminu składania wniosku, o którym mowa w zdaniu powyżej, lub dotyczy udzielonych wyjaśnień, zamawiający może udzielić wyjaśnień albo pozostawić wniosek bez rozpoznania. Przedłużenie terminu składania ofert nie wpływa na bieg terminu składania w/w wniosku. Zamawiający jednocześnie przekaże treść wyjaśnienia wszystkim Wykonawcom, którym doręczono SIWZ, bez ujawniania źródła zapytania. Treść udzielonych wyjaśnień zostanie również opublikowana na stronie </w:t>
      </w:r>
      <w:r w:rsidR="00486245" w:rsidRPr="00486245">
        <w:rPr>
          <w:rFonts w:eastAsia="Calibri" w:cs="Tahoma"/>
          <w:b/>
          <w:bCs/>
          <w:color w:val="000000"/>
          <w:sz w:val="18"/>
          <w:szCs w:val="18"/>
        </w:rPr>
        <w:t>www.</w:t>
      </w:r>
      <w:r w:rsidR="00486245" w:rsidRPr="00486245">
        <w:rPr>
          <w:rFonts w:eastAsia="Calibri" w:cs="Tahoma"/>
          <w:b/>
          <w:sz w:val="18"/>
          <w:szCs w:val="18"/>
          <w:u w:val="single"/>
          <w:lang w:val="de-DE"/>
        </w:rPr>
        <w:t>bip.wrota.lubuskie.pl/</w:t>
      </w:r>
      <w:proofErr w:type="spellStart"/>
      <w:r w:rsidR="00486245" w:rsidRPr="00486245">
        <w:rPr>
          <w:rFonts w:eastAsia="Calibri" w:cs="Tahoma"/>
          <w:b/>
          <w:sz w:val="18"/>
          <w:szCs w:val="18"/>
          <w:u w:val="single"/>
          <w:lang w:val="de-DE"/>
        </w:rPr>
        <w:t>ugstarekurowo</w:t>
      </w:r>
      <w:proofErr w:type="spellEnd"/>
    </w:p>
    <w:p w:rsidR="001F0FCB" w:rsidRPr="00486245" w:rsidRDefault="001F0FCB" w:rsidP="001F0FCB">
      <w:pPr>
        <w:numPr>
          <w:ilvl w:val="0"/>
          <w:numId w:val="21"/>
        </w:numPr>
        <w:autoSpaceDE w:val="0"/>
        <w:autoSpaceDN w:val="0"/>
        <w:adjustRightInd w:val="0"/>
        <w:spacing w:line="276" w:lineRule="auto"/>
        <w:jc w:val="both"/>
        <w:rPr>
          <w:rFonts w:eastAsia="Times New Roman" w:cs="Tahoma"/>
          <w:szCs w:val="20"/>
          <w:lang w:eastAsia="pl-PL"/>
        </w:rPr>
      </w:pPr>
      <w:r w:rsidRPr="00486245">
        <w:rPr>
          <w:rFonts w:eastAsia="Times New Roman" w:cs="Tahoma"/>
          <w:szCs w:val="20"/>
          <w:lang w:eastAsia="pl-PL"/>
        </w:rPr>
        <w:t>Zamawiający nie przewiduje zwołania zebrania Wykonawców w celu wyjaśnienia wątpliwości dotyczących treści SIWZ.</w:t>
      </w:r>
    </w:p>
    <w:p w:rsidR="001F0FCB" w:rsidRPr="001F0FCB" w:rsidRDefault="001F0FCB" w:rsidP="001F0FCB">
      <w:pPr>
        <w:numPr>
          <w:ilvl w:val="0"/>
          <w:numId w:val="21"/>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Wykonawca pobierający SIWZ ze strony internetowej Zamawiającego zobowiązany jest do jej monitorowania, w terminie do dnia otwarcia ofert, gdyż zamieszczane tam będą wyjaśnienia treści SIWZ. Dokonane w ten sposób uzupełnienie stanie się częścią SIWZ i będzie dla wykonawców wiążące.</w:t>
      </w:r>
    </w:p>
    <w:p w:rsidR="001F0FCB" w:rsidRPr="001F0FCB" w:rsidRDefault="001F0FCB" w:rsidP="001F0FCB">
      <w:pPr>
        <w:keepNext/>
        <w:spacing w:before="240" w:after="60"/>
        <w:jc w:val="both"/>
        <w:outlineLvl w:val="1"/>
        <w:rPr>
          <w:rFonts w:eastAsia="Times New Roman" w:cs="Tahoma"/>
          <w:b/>
          <w:bCs/>
          <w:iCs/>
          <w:szCs w:val="20"/>
          <w:lang w:eastAsia="pl-PL"/>
        </w:rPr>
      </w:pPr>
      <w:bookmarkStart w:id="20" w:name="_Toc96669885"/>
      <w:bookmarkStart w:id="21" w:name="_Toc459629802"/>
      <w:bookmarkEnd w:id="19"/>
      <w:r w:rsidRPr="001F0FCB">
        <w:rPr>
          <w:rFonts w:eastAsia="Times New Roman" w:cs="Tahoma"/>
          <w:b/>
          <w:bCs/>
          <w:iCs/>
          <w:szCs w:val="20"/>
          <w:lang w:eastAsia="pl-PL"/>
        </w:rPr>
        <w:t>Miejsce i sposób uzyskania specyfikacji istotnych warunków zamówienia</w:t>
      </w:r>
      <w:bookmarkEnd w:id="20"/>
      <w:r w:rsidRPr="001F0FCB">
        <w:rPr>
          <w:rFonts w:eastAsia="Times New Roman" w:cs="Tahoma"/>
          <w:b/>
          <w:bCs/>
          <w:iCs/>
          <w:szCs w:val="20"/>
          <w:lang w:eastAsia="pl-PL"/>
        </w:rPr>
        <w:t>:</w:t>
      </w:r>
      <w:bookmarkEnd w:id="21"/>
    </w:p>
    <w:p w:rsidR="001F0FCB" w:rsidRPr="00486245" w:rsidRDefault="001F0FCB" w:rsidP="00486245">
      <w:pPr>
        <w:numPr>
          <w:ilvl w:val="0"/>
          <w:numId w:val="28"/>
        </w:numPr>
        <w:autoSpaceDE w:val="0"/>
        <w:autoSpaceDN w:val="0"/>
        <w:adjustRightInd w:val="0"/>
        <w:spacing w:after="200" w:line="276" w:lineRule="auto"/>
        <w:contextualSpacing/>
        <w:jc w:val="both"/>
        <w:rPr>
          <w:rFonts w:eastAsia="Calibri" w:cs="Tahoma"/>
          <w:b/>
          <w:bCs/>
          <w:color w:val="000000"/>
          <w:sz w:val="24"/>
          <w:szCs w:val="24"/>
        </w:rPr>
      </w:pPr>
      <w:r w:rsidRPr="001F0FCB">
        <w:rPr>
          <w:rFonts w:eastAsia="Times New Roman" w:cs="Tahoma"/>
          <w:szCs w:val="20"/>
          <w:shd w:val="clear" w:color="auto" w:fill="FFFFFF"/>
          <w:lang w:eastAsia="pl-PL"/>
        </w:rPr>
        <w:t xml:space="preserve">SIWZ udostępnia się na stronie internetowej, </w:t>
      </w:r>
      <w:r w:rsidRPr="001F0FCB">
        <w:rPr>
          <w:rFonts w:eastAsia="Times New Roman" w:cs="Tahoma"/>
          <w:bCs/>
          <w:iCs/>
          <w:szCs w:val="20"/>
          <w:lang w:eastAsia="pl-PL"/>
        </w:rPr>
        <w:t xml:space="preserve">Zamawiającego </w:t>
      </w:r>
      <w:hyperlink r:id="rId14" w:history="1">
        <w:r w:rsidR="00486245" w:rsidRPr="000E6E3C">
          <w:rPr>
            <w:rStyle w:val="Hipercze"/>
            <w:rFonts w:eastAsia="Calibri" w:cs="Tahoma"/>
            <w:bCs/>
            <w:sz w:val="18"/>
            <w:szCs w:val="18"/>
          </w:rPr>
          <w:t>www.</w:t>
        </w:r>
        <w:r w:rsidR="00486245" w:rsidRPr="000E6E3C">
          <w:rPr>
            <w:rStyle w:val="Hipercze"/>
            <w:rFonts w:eastAsia="Calibri" w:cs="Tahoma"/>
            <w:sz w:val="18"/>
            <w:szCs w:val="18"/>
            <w:lang w:val="de-DE"/>
          </w:rPr>
          <w:t>bip.wrota.lubuskie.pl/</w:t>
        </w:r>
        <w:proofErr w:type="spellStart"/>
        <w:r w:rsidR="00486245" w:rsidRPr="000E6E3C">
          <w:rPr>
            <w:rStyle w:val="Hipercze"/>
            <w:rFonts w:eastAsia="Calibri" w:cs="Tahoma"/>
            <w:sz w:val="18"/>
            <w:szCs w:val="18"/>
            <w:lang w:val="de-DE"/>
          </w:rPr>
          <w:t>ugstarekurowo</w:t>
        </w:r>
        <w:proofErr w:type="spellEnd"/>
      </w:hyperlink>
      <w:r w:rsidR="00486245">
        <w:rPr>
          <w:rFonts w:eastAsia="Calibri" w:cs="Tahoma"/>
          <w:b/>
          <w:bCs/>
          <w:color w:val="000000"/>
          <w:sz w:val="24"/>
          <w:szCs w:val="24"/>
        </w:rPr>
        <w:t xml:space="preserve"> </w:t>
      </w:r>
      <w:r w:rsidRPr="00486245">
        <w:rPr>
          <w:rFonts w:eastAsia="Times New Roman" w:cs="Tahoma"/>
          <w:szCs w:val="20"/>
          <w:shd w:val="clear" w:color="auto" w:fill="FFFFFF"/>
          <w:lang w:eastAsia="pl-PL"/>
        </w:rPr>
        <w:t>od dnia zamieszczenia ogłoszenia o zamówieniu w Biuletynie Zamówień Publicznych do upływu terminu składania ofert.</w:t>
      </w:r>
    </w:p>
    <w:p w:rsidR="001F0FCB" w:rsidRPr="001F0FCB" w:rsidRDefault="001F0FCB" w:rsidP="001F0FCB">
      <w:pPr>
        <w:numPr>
          <w:ilvl w:val="0"/>
          <w:numId w:val="22"/>
        </w:numPr>
        <w:autoSpaceDE w:val="0"/>
        <w:autoSpaceDN w:val="0"/>
        <w:adjustRightInd w:val="0"/>
        <w:spacing w:line="276" w:lineRule="auto"/>
        <w:jc w:val="both"/>
        <w:rPr>
          <w:rFonts w:eastAsia="Times New Roman" w:cs="Tahoma"/>
          <w:bCs/>
          <w:iCs/>
          <w:szCs w:val="20"/>
          <w:lang w:eastAsia="pl-PL"/>
        </w:rPr>
      </w:pPr>
      <w:r w:rsidRPr="001F0FCB">
        <w:rPr>
          <w:rFonts w:eastAsia="Times New Roman" w:cs="Tahoma"/>
          <w:szCs w:val="20"/>
          <w:lang w:eastAsia="pl-PL"/>
        </w:rPr>
        <w:t>Ogłoszenie</w:t>
      </w:r>
      <w:r w:rsidRPr="001F0FCB">
        <w:rPr>
          <w:rFonts w:eastAsia="Times New Roman" w:cs="Tahoma"/>
          <w:bCs/>
          <w:iCs/>
          <w:szCs w:val="20"/>
          <w:lang w:eastAsia="pl-PL"/>
        </w:rPr>
        <w:t xml:space="preserve"> o zamówieniu przedmiotowego postępowania zostało zamieszczone </w:t>
      </w:r>
    </w:p>
    <w:p w:rsidR="001F0FCB" w:rsidRPr="001F0FCB" w:rsidRDefault="001F0FCB" w:rsidP="001F0FCB">
      <w:pPr>
        <w:spacing w:line="276" w:lineRule="auto"/>
        <w:ind w:firstLine="540"/>
        <w:jc w:val="both"/>
        <w:rPr>
          <w:rFonts w:eastAsia="Times New Roman" w:cs="Tahoma"/>
          <w:bCs/>
          <w:iCs/>
          <w:szCs w:val="20"/>
          <w:lang w:eastAsia="pl-PL"/>
        </w:rPr>
      </w:pPr>
      <w:r w:rsidRPr="001F0FCB">
        <w:rPr>
          <w:rFonts w:eastAsia="Times New Roman" w:cs="Tahoma"/>
          <w:bCs/>
          <w:iCs/>
          <w:szCs w:val="20"/>
          <w:lang w:eastAsia="pl-PL"/>
        </w:rPr>
        <w:t>- w Biuletynie Zamówień Publicznych,</w:t>
      </w:r>
    </w:p>
    <w:p w:rsidR="001F0FCB" w:rsidRPr="001F0FCB" w:rsidRDefault="001F0FCB" w:rsidP="001F0FCB">
      <w:pPr>
        <w:spacing w:line="276" w:lineRule="auto"/>
        <w:ind w:firstLine="540"/>
        <w:jc w:val="both"/>
        <w:rPr>
          <w:rFonts w:eastAsia="Times New Roman" w:cs="Tahoma"/>
          <w:bCs/>
          <w:iCs/>
          <w:szCs w:val="20"/>
          <w:lang w:eastAsia="pl-PL"/>
        </w:rPr>
      </w:pPr>
      <w:r w:rsidRPr="001F0FCB">
        <w:rPr>
          <w:rFonts w:eastAsia="Times New Roman" w:cs="Tahoma"/>
          <w:bCs/>
          <w:iCs/>
          <w:szCs w:val="20"/>
          <w:lang w:eastAsia="pl-PL"/>
        </w:rPr>
        <w:t xml:space="preserve">- na tablicy ogłoszeń w siedzibie Zamawiającego, </w:t>
      </w:r>
    </w:p>
    <w:p w:rsidR="001F0FCB" w:rsidRPr="001F0FCB" w:rsidRDefault="001F0FCB" w:rsidP="001F0FCB">
      <w:pPr>
        <w:spacing w:line="276" w:lineRule="auto"/>
        <w:ind w:firstLine="540"/>
        <w:jc w:val="both"/>
        <w:rPr>
          <w:rFonts w:eastAsia="Times New Roman" w:cs="Tahoma"/>
          <w:bCs/>
          <w:iCs/>
          <w:szCs w:val="20"/>
          <w:lang w:eastAsia="pl-PL"/>
        </w:rPr>
      </w:pPr>
      <w:r w:rsidRPr="001F0FCB">
        <w:rPr>
          <w:rFonts w:eastAsia="Times New Roman" w:cs="Tahoma"/>
          <w:bCs/>
          <w:iCs/>
          <w:szCs w:val="20"/>
          <w:lang w:eastAsia="pl-PL"/>
        </w:rPr>
        <w:t xml:space="preserve">- na tablicy ogłoszeń Urzędu Gminy </w:t>
      </w:r>
      <w:r w:rsidR="003B5B40">
        <w:rPr>
          <w:rFonts w:eastAsia="Times New Roman" w:cs="Tahoma"/>
          <w:bCs/>
          <w:iCs/>
          <w:szCs w:val="20"/>
          <w:lang w:eastAsia="pl-PL"/>
        </w:rPr>
        <w:t>Stare Kurowo</w:t>
      </w:r>
    </w:p>
    <w:p w:rsidR="001F0FCB" w:rsidRPr="001F0FCB" w:rsidRDefault="001F0FCB" w:rsidP="001F0FCB">
      <w:pPr>
        <w:spacing w:line="276" w:lineRule="auto"/>
        <w:ind w:firstLine="540"/>
        <w:jc w:val="both"/>
        <w:rPr>
          <w:rFonts w:eastAsia="Times New Roman" w:cs="Tahoma"/>
          <w:bCs/>
          <w:iCs/>
          <w:szCs w:val="20"/>
          <w:lang w:eastAsia="pl-PL"/>
        </w:rPr>
      </w:pPr>
      <w:r w:rsidRPr="001F0FCB">
        <w:rPr>
          <w:rFonts w:eastAsia="Times New Roman" w:cs="Tahoma"/>
          <w:bCs/>
          <w:iCs/>
          <w:szCs w:val="20"/>
          <w:lang w:eastAsia="pl-PL"/>
        </w:rPr>
        <w:t xml:space="preserve">- oraz stronie internetowej Zamawiającego </w:t>
      </w:r>
      <w:hyperlink r:id="rId15" w:history="1">
        <w:r w:rsidR="003B5B40" w:rsidRPr="000E6E3C">
          <w:rPr>
            <w:rStyle w:val="Hipercze"/>
            <w:rFonts w:eastAsia="Calibri" w:cs="Tahoma"/>
            <w:bCs/>
            <w:sz w:val="18"/>
            <w:szCs w:val="18"/>
          </w:rPr>
          <w:t>www.</w:t>
        </w:r>
        <w:r w:rsidR="003B5B40" w:rsidRPr="000E6E3C">
          <w:rPr>
            <w:rStyle w:val="Hipercze"/>
            <w:rFonts w:eastAsia="Calibri" w:cs="Tahoma"/>
            <w:sz w:val="18"/>
            <w:szCs w:val="18"/>
            <w:lang w:val="de-DE"/>
          </w:rPr>
          <w:t>bip.wrota.lubuskie.pl/</w:t>
        </w:r>
        <w:proofErr w:type="spellStart"/>
        <w:r w:rsidR="003B5B40" w:rsidRPr="000E6E3C">
          <w:rPr>
            <w:rStyle w:val="Hipercze"/>
            <w:rFonts w:eastAsia="Calibri" w:cs="Tahoma"/>
            <w:sz w:val="18"/>
            <w:szCs w:val="18"/>
            <w:lang w:val="de-DE"/>
          </w:rPr>
          <w:t>ugstarekurowo</w:t>
        </w:r>
        <w:proofErr w:type="spellEnd"/>
      </w:hyperlink>
      <w:r w:rsidR="003B5B40">
        <w:rPr>
          <w:rFonts w:eastAsia="Calibri" w:cs="Tahoma"/>
          <w:bCs/>
          <w:color w:val="000000"/>
          <w:sz w:val="18"/>
          <w:szCs w:val="18"/>
        </w:rPr>
        <w:t>.</w:t>
      </w:r>
    </w:p>
    <w:p w:rsidR="001F0FCB" w:rsidRPr="001F0FCB" w:rsidRDefault="001F0FCB" w:rsidP="001F0FCB">
      <w:pPr>
        <w:keepNext/>
        <w:spacing w:before="240" w:after="60"/>
        <w:jc w:val="both"/>
        <w:outlineLvl w:val="1"/>
        <w:rPr>
          <w:rFonts w:eastAsia="Times New Roman" w:cs="Tahoma"/>
          <w:b/>
          <w:bCs/>
          <w:iCs/>
          <w:szCs w:val="20"/>
          <w:lang w:eastAsia="pl-PL"/>
        </w:rPr>
      </w:pPr>
      <w:bookmarkStart w:id="22" w:name="_Toc254467235"/>
      <w:bookmarkStart w:id="23" w:name="_Toc459629803"/>
      <w:r w:rsidRPr="001F0FCB">
        <w:rPr>
          <w:rFonts w:eastAsia="Times New Roman" w:cs="Tahoma"/>
          <w:b/>
          <w:bCs/>
          <w:iCs/>
          <w:szCs w:val="20"/>
          <w:lang w:eastAsia="pl-PL"/>
        </w:rPr>
        <w:t>Dokonywanie zmian w SIWZ przez zamawiającego</w:t>
      </w:r>
      <w:bookmarkEnd w:id="22"/>
      <w:bookmarkEnd w:id="23"/>
      <w:r w:rsidRPr="001F0FCB">
        <w:rPr>
          <w:rFonts w:eastAsia="Times New Roman" w:cs="Tahoma"/>
          <w:b/>
          <w:bCs/>
          <w:iCs/>
          <w:szCs w:val="20"/>
          <w:lang w:eastAsia="pl-PL"/>
        </w:rPr>
        <w:t xml:space="preserve"> </w:t>
      </w:r>
    </w:p>
    <w:p w:rsidR="001F0FCB" w:rsidRPr="001F0FCB" w:rsidRDefault="001F0FCB" w:rsidP="001F0FCB">
      <w:pPr>
        <w:numPr>
          <w:ilvl w:val="0"/>
          <w:numId w:val="23"/>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shd w:val="clear" w:color="auto" w:fill="FFFFFF"/>
          <w:lang w:eastAsia="pl-PL"/>
        </w:rPr>
        <w:t>W uzasadnionych przypadkach Zamawiający może przed upływem terminu składania ofert zmienić treść SIWZ. Dokonaną zmianę treści specyfikacji Zamawiający udostępnia na stronie internetowej.</w:t>
      </w:r>
    </w:p>
    <w:p w:rsidR="001F0FCB" w:rsidRPr="001F0FCB" w:rsidRDefault="001F0FCB" w:rsidP="001F0FCB">
      <w:pPr>
        <w:numPr>
          <w:ilvl w:val="0"/>
          <w:numId w:val="23"/>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shd w:val="clear" w:color="auto" w:fill="FFFFFF"/>
          <w:lang w:eastAsia="pl-PL"/>
        </w:rPr>
        <w:t>Jeżeli zmiana treści SIWZ prowadzi do zmiany treści ogłoszenia o zamówieniu, Zamawiający zamieszcza ogłoszenie o zmianie ogłoszenia w Biuletynie Zamówień Publicznych</w:t>
      </w:r>
    </w:p>
    <w:p w:rsidR="001F0FCB" w:rsidRPr="001F0FCB" w:rsidRDefault="001F0FCB" w:rsidP="001F0FCB">
      <w:pPr>
        <w:numPr>
          <w:ilvl w:val="0"/>
          <w:numId w:val="23"/>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shd w:val="clear" w:color="auto" w:fill="FFFFFF"/>
          <w:lang w:eastAsia="pl-PL"/>
        </w:rPr>
        <w:t>Jeżeli w wyniku zmiany treści SIWZ nieprowadzącej do zmiany treści ogłoszenia o zamówieniu jest niezbędny dodatkowy czas na wprowadzenie zmian w ofertach, Zamawiający przedłuża termin składania ofert i zamieszcza informację na stronie internetowej, jeżeli SIWZ jest udostępniana na tej stronie.</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24" w:name="_Toc459629804"/>
      <w:r w:rsidRPr="001F0FCB">
        <w:rPr>
          <w:rFonts w:eastAsia="Times New Roman" w:cs="Tahoma"/>
          <w:b/>
          <w:bCs/>
          <w:iCs/>
          <w:szCs w:val="20"/>
          <w:lang w:eastAsia="pl-PL"/>
        </w:rPr>
        <w:t>Wymagania dotyczące wadium</w:t>
      </w:r>
      <w:bookmarkEnd w:id="24"/>
    </w:p>
    <w:p w:rsidR="001F0FCB" w:rsidRPr="001F0FCB" w:rsidRDefault="001F0FCB" w:rsidP="001F0FCB">
      <w:pPr>
        <w:autoSpaceDE w:val="0"/>
        <w:autoSpaceDN w:val="0"/>
        <w:adjustRightInd w:val="0"/>
        <w:spacing w:after="80"/>
        <w:ind w:firstLine="426"/>
        <w:jc w:val="both"/>
        <w:rPr>
          <w:rFonts w:eastAsia="Times New Roman" w:cs="Tahoma"/>
          <w:szCs w:val="20"/>
          <w:lang w:eastAsia="pl-PL"/>
        </w:rPr>
      </w:pPr>
      <w:r w:rsidRPr="001F0FCB">
        <w:rPr>
          <w:rFonts w:eastAsia="Times New Roman" w:cs="Tahoma"/>
          <w:szCs w:val="20"/>
          <w:lang w:eastAsia="pl-PL"/>
        </w:rPr>
        <w:t>Zamawiający nie wymaga wniesienia wadium.</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25" w:name="_Toc96669873"/>
      <w:bookmarkStart w:id="26" w:name="_Toc459629805"/>
      <w:r w:rsidRPr="001F0FCB">
        <w:rPr>
          <w:rFonts w:eastAsia="Times New Roman" w:cs="Tahoma"/>
          <w:b/>
          <w:bCs/>
          <w:iCs/>
          <w:szCs w:val="20"/>
          <w:lang w:eastAsia="pl-PL"/>
        </w:rPr>
        <w:t>Termin związania ofertą</w:t>
      </w:r>
      <w:bookmarkEnd w:id="25"/>
      <w:bookmarkEnd w:id="26"/>
    </w:p>
    <w:p w:rsidR="001F0FCB" w:rsidRPr="001F0FCB" w:rsidRDefault="001F0FCB" w:rsidP="001F0FCB">
      <w:pPr>
        <w:numPr>
          <w:ilvl w:val="0"/>
          <w:numId w:val="11"/>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Wykonawca jest związany ofertą 30 dni od upływu terminu składania ofert.</w:t>
      </w:r>
    </w:p>
    <w:p w:rsidR="001F0FCB" w:rsidRPr="001F0FCB" w:rsidRDefault="001F0FCB" w:rsidP="001F0FCB">
      <w:pPr>
        <w:numPr>
          <w:ilvl w:val="0"/>
          <w:numId w:val="11"/>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Wykonawca może samodzielnie lub na wniosek zmawiającego przedłużyć termin związania ofertą zgodnie z art. 85 UPZP.</w:t>
      </w:r>
    </w:p>
    <w:p w:rsidR="001F0FCB" w:rsidRPr="001F0FCB" w:rsidRDefault="001F0FCB" w:rsidP="001F0FCB">
      <w:pPr>
        <w:numPr>
          <w:ilvl w:val="0"/>
          <w:numId w:val="11"/>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Bieg terminu związania ofertą rozpoczyna się z upływem terminu składania ofert.</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27" w:name="_Toc96669872"/>
      <w:bookmarkStart w:id="28" w:name="_Toc459629806"/>
      <w:r w:rsidRPr="001F0FCB">
        <w:rPr>
          <w:rFonts w:eastAsia="Times New Roman" w:cs="Tahoma"/>
          <w:b/>
          <w:bCs/>
          <w:iCs/>
          <w:szCs w:val="20"/>
          <w:lang w:eastAsia="pl-PL"/>
        </w:rPr>
        <w:t>Opis sposobu przygotowania oferty</w:t>
      </w:r>
      <w:bookmarkEnd w:id="27"/>
      <w:bookmarkEnd w:id="28"/>
    </w:p>
    <w:p w:rsidR="001F0FCB" w:rsidRPr="001F0FCB" w:rsidRDefault="001F0FCB" w:rsidP="001F0FCB">
      <w:pPr>
        <w:numPr>
          <w:ilvl w:val="0"/>
          <w:numId w:val="12"/>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Każdy Wykonawca może złożyć tylko jedną ofertę. </w:t>
      </w:r>
    </w:p>
    <w:p w:rsidR="001F0FCB" w:rsidRPr="001F0FCB" w:rsidRDefault="001F0FCB" w:rsidP="001F0FCB">
      <w:pPr>
        <w:numPr>
          <w:ilvl w:val="0"/>
          <w:numId w:val="12"/>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Koszty związane z przygotowaniem oraz dostarczeniem oferty ponosi Wykonawca. Wymagane w SIWZ dokumenty oraz dokumenty składane w toku toczącego się postępowania (odwołania, załączniki do </w:t>
      </w:r>
      <w:proofErr w:type="spellStart"/>
      <w:r w:rsidRPr="001F0FCB">
        <w:rPr>
          <w:rFonts w:eastAsia="Times New Roman" w:cs="Tahoma"/>
          <w:szCs w:val="20"/>
          <w:lang w:eastAsia="pl-PL"/>
        </w:rPr>
        <w:t>odwołań</w:t>
      </w:r>
      <w:proofErr w:type="spellEnd"/>
      <w:r w:rsidRPr="001F0FCB">
        <w:rPr>
          <w:rFonts w:eastAsia="Times New Roman" w:cs="Tahoma"/>
          <w:szCs w:val="20"/>
          <w:lang w:eastAsia="pl-PL"/>
        </w:rPr>
        <w:t xml:space="preserve">) Wykonawca zobowiązany jest złożyć w oryginale bądź kserokopii poświadczonej za zgodność z oryginałem przez Wykonawcę. Zamawiający może żądać przedstawienia oryginału lub notarialnie poświadczonej kopii dokumentu, gdy złożona przez Wykonawcę kopia dokumentu jest nieczytelna lub budzi wątpliwości, co do jej prawdziwości. </w:t>
      </w:r>
    </w:p>
    <w:p w:rsidR="001F0FCB" w:rsidRPr="001F0FCB" w:rsidRDefault="001F0FCB" w:rsidP="001F0FCB">
      <w:pPr>
        <w:numPr>
          <w:ilvl w:val="0"/>
          <w:numId w:val="12"/>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lastRenderedPageBreak/>
        <w:t xml:space="preserve">Ofertę sporządza się w formie pisemnej w języku polskim, na formularzu oferty (stanowiącym załącznik do SIWZ). </w:t>
      </w:r>
    </w:p>
    <w:p w:rsidR="001F0FCB" w:rsidRPr="001F0FCB" w:rsidRDefault="001F0FCB" w:rsidP="001F0FCB">
      <w:pPr>
        <w:numPr>
          <w:ilvl w:val="0"/>
          <w:numId w:val="12"/>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Oferta sporządzona w oparciu o wzór formularza musi zawierać wszystkie dane zawarte we wzorze formularza dołączonego do SIWZ. </w:t>
      </w:r>
    </w:p>
    <w:p w:rsidR="001F0FCB" w:rsidRPr="001F0FCB" w:rsidRDefault="001F0FCB" w:rsidP="001F0FCB">
      <w:pPr>
        <w:numPr>
          <w:ilvl w:val="0"/>
          <w:numId w:val="12"/>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Treść oferty musi odpowiadać treści SIWZ. </w:t>
      </w:r>
    </w:p>
    <w:p w:rsidR="001F0FCB" w:rsidRPr="001F0FCB" w:rsidRDefault="001F0FCB" w:rsidP="001F0FCB">
      <w:pPr>
        <w:numPr>
          <w:ilvl w:val="0"/>
          <w:numId w:val="12"/>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Oferta musi być podpisana przez osobę do tego upoważnioną/uprawnioną do reprezentowania Wykonawcy. Oferta musi zostać złożona w kopercie trwale zabezpieczonej przed przypadkowym otwarciem. Dokumenty złożone w języku obcym muszą być składane wraz z tłumaczeniem na język polski. </w:t>
      </w:r>
    </w:p>
    <w:p w:rsidR="001F0FCB" w:rsidRPr="001F0FCB" w:rsidRDefault="001F0FCB" w:rsidP="001F0FCB">
      <w:pPr>
        <w:numPr>
          <w:ilvl w:val="0"/>
          <w:numId w:val="12"/>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Zaleca się, aby oferta była złożona w kopercie oznaczonej napisem: </w:t>
      </w:r>
    </w:p>
    <w:p w:rsidR="001F0FCB" w:rsidRPr="001F0FCB" w:rsidRDefault="001F0FCB" w:rsidP="001F0FCB">
      <w:pPr>
        <w:autoSpaceDE w:val="0"/>
        <w:autoSpaceDN w:val="0"/>
        <w:adjustRightInd w:val="0"/>
        <w:jc w:val="center"/>
        <w:rPr>
          <w:rFonts w:eastAsia="Times New Roman" w:cs="Tahoma"/>
          <w:szCs w:val="20"/>
          <w:lang w:eastAsia="pl-PL"/>
        </w:rPr>
      </w:pPr>
    </w:p>
    <w:p w:rsidR="00A510B8" w:rsidRPr="00A510B8" w:rsidRDefault="00A510B8" w:rsidP="00A510B8">
      <w:pPr>
        <w:autoSpaceDE w:val="0"/>
        <w:autoSpaceDN w:val="0"/>
        <w:adjustRightInd w:val="0"/>
        <w:spacing w:line="240" w:lineRule="exact"/>
        <w:ind w:left="439"/>
        <w:jc w:val="center"/>
        <w:rPr>
          <w:rFonts w:eastAsia="Times New Roman" w:cs="Tahoma"/>
          <w:b/>
          <w:szCs w:val="20"/>
          <w:lang w:eastAsia="pl-PL"/>
        </w:rPr>
      </w:pPr>
      <w:r w:rsidRPr="00A510B8">
        <w:rPr>
          <w:rFonts w:eastAsia="Times New Roman" w:cs="Tahoma"/>
          <w:b/>
          <w:szCs w:val="20"/>
          <w:lang w:eastAsia="pl-PL"/>
        </w:rPr>
        <w:t>Gmina Stare Kurowo</w:t>
      </w:r>
    </w:p>
    <w:p w:rsidR="00A510B8" w:rsidRPr="00A510B8" w:rsidRDefault="0056297F" w:rsidP="00A510B8">
      <w:pPr>
        <w:autoSpaceDE w:val="0"/>
        <w:autoSpaceDN w:val="0"/>
        <w:adjustRightInd w:val="0"/>
        <w:spacing w:line="240" w:lineRule="exact"/>
        <w:ind w:left="439"/>
        <w:jc w:val="center"/>
        <w:rPr>
          <w:rFonts w:eastAsia="Times New Roman" w:cs="Tahoma"/>
          <w:b/>
          <w:szCs w:val="20"/>
          <w:lang w:eastAsia="pl-PL"/>
        </w:rPr>
      </w:pPr>
      <w:r>
        <w:rPr>
          <w:rFonts w:eastAsia="Times New Roman" w:cs="Tahoma"/>
          <w:b/>
          <w:szCs w:val="20"/>
          <w:lang w:eastAsia="pl-PL"/>
        </w:rPr>
        <w:t>u</w:t>
      </w:r>
      <w:r w:rsidR="00A510B8" w:rsidRPr="00A510B8">
        <w:rPr>
          <w:rFonts w:eastAsia="Times New Roman" w:cs="Tahoma"/>
          <w:b/>
          <w:szCs w:val="20"/>
          <w:lang w:eastAsia="pl-PL"/>
        </w:rPr>
        <w:t>l. Daszyńskiego 1</w:t>
      </w:r>
    </w:p>
    <w:p w:rsidR="00A510B8" w:rsidRPr="00A510B8" w:rsidRDefault="00A510B8" w:rsidP="00A510B8">
      <w:pPr>
        <w:autoSpaceDE w:val="0"/>
        <w:autoSpaceDN w:val="0"/>
        <w:adjustRightInd w:val="0"/>
        <w:spacing w:line="240" w:lineRule="exact"/>
        <w:ind w:left="439"/>
        <w:jc w:val="center"/>
        <w:rPr>
          <w:rFonts w:eastAsia="Times New Roman" w:cs="Tahoma"/>
          <w:b/>
          <w:szCs w:val="20"/>
          <w:lang w:eastAsia="pl-PL"/>
        </w:rPr>
      </w:pPr>
      <w:r w:rsidRPr="00A510B8">
        <w:rPr>
          <w:rFonts w:eastAsia="Times New Roman" w:cs="Tahoma"/>
          <w:b/>
          <w:szCs w:val="20"/>
          <w:lang w:eastAsia="pl-PL"/>
        </w:rPr>
        <w:t>66-540 Stare Kurowo</w:t>
      </w:r>
    </w:p>
    <w:p w:rsidR="00A510B8" w:rsidRPr="00A510B8" w:rsidRDefault="00A510B8" w:rsidP="00A510B8">
      <w:pPr>
        <w:autoSpaceDE w:val="0"/>
        <w:autoSpaceDN w:val="0"/>
        <w:adjustRightInd w:val="0"/>
        <w:spacing w:line="240" w:lineRule="exact"/>
        <w:ind w:left="439"/>
        <w:jc w:val="center"/>
        <w:rPr>
          <w:rFonts w:eastAsia="Times New Roman" w:cs="Tahoma"/>
          <w:b/>
          <w:szCs w:val="20"/>
          <w:lang w:eastAsia="pl-PL"/>
        </w:rPr>
      </w:pPr>
    </w:p>
    <w:p w:rsidR="00A510B8" w:rsidRPr="001F0FCB" w:rsidRDefault="00A510B8" w:rsidP="00A510B8">
      <w:pPr>
        <w:autoSpaceDE w:val="0"/>
        <w:autoSpaceDN w:val="0"/>
        <w:adjustRightInd w:val="0"/>
        <w:jc w:val="center"/>
        <w:rPr>
          <w:rFonts w:eastAsia="Times New Roman" w:cs="Tahoma"/>
          <w:b/>
          <w:bCs/>
          <w:color w:val="000000"/>
          <w:szCs w:val="20"/>
          <w:lang w:eastAsia="pl-PL"/>
        </w:rPr>
      </w:pPr>
      <w:r w:rsidRPr="00A510B8">
        <w:rPr>
          <w:rFonts w:eastAsia="Calibri" w:cs="Tahoma"/>
          <w:b/>
          <w:bCs/>
          <w:szCs w:val="20"/>
        </w:rPr>
        <w:t xml:space="preserve">„Dostawa ciężkiego samochodu ratowniczo-gaśniczego na podwoziu terenowym z </w:t>
      </w:r>
      <w:r w:rsidRPr="001F0FCB">
        <w:rPr>
          <w:rFonts w:cs="Tahoma"/>
          <w:b/>
          <w:bCs/>
          <w:szCs w:val="20"/>
        </w:rPr>
        <w:t>„Dostawa średniego samochodu ratowniczo-gaśniczego na potrzeby Ochotniczej Straży Pożarnej w Starym Kurowie ”</w:t>
      </w:r>
    </w:p>
    <w:p w:rsidR="00A510B8" w:rsidRPr="0056297F" w:rsidRDefault="00A510B8" w:rsidP="00A510B8">
      <w:pPr>
        <w:autoSpaceDE w:val="0"/>
        <w:autoSpaceDN w:val="0"/>
        <w:adjustRightInd w:val="0"/>
        <w:jc w:val="center"/>
        <w:rPr>
          <w:rFonts w:eastAsia="Times New Roman" w:cs="Tahoma"/>
          <w:b/>
          <w:bCs/>
          <w:szCs w:val="20"/>
          <w:lang w:eastAsia="pl-PL"/>
        </w:rPr>
      </w:pPr>
      <w:r w:rsidRPr="0056297F">
        <w:rPr>
          <w:rFonts w:eastAsia="Times New Roman" w:cs="Tahoma"/>
          <w:b/>
          <w:szCs w:val="20"/>
          <w:lang w:eastAsia="pl-PL"/>
        </w:rPr>
        <w:t xml:space="preserve">NIE OTWIERAĆ PRZED DNIEM </w:t>
      </w:r>
      <w:r w:rsidR="00710027" w:rsidRPr="0056297F">
        <w:rPr>
          <w:rFonts w:eastAsia="Times New Roman" w:cs="Tahoma"/>
          <w:b/>
          <w:bCs/>
          <w:szCs w:val="20"/>
          <w:lang w:eastAsia="pl-PL"/>
        </w:rPr>
        <w:t>13.10.2016</w:t>
      </w:r>
      <w:r w:rsidR="00A805C1">
        <w:rPr>
          <w:rFonts w:eastAsia="Times New Roman" w:cs="Tahoma"/>
          <w:b/>
          <w:bCs/>
          <w:szCs w:val="20"/>
          <w:lang w:eastAsia="pl-PL"/>
        </w:rPr>
        <w:t xml:space="preserve"> R. GODZ</w:t>
      </w:r>
      <w:r w:rsidR="0077777F">
        <w:rPr>
          <w:rFonts w:eastAsia="Times New Roman" w:cs="Tahoma"/>
          <w:b/>
          <w:bCs/>
          <w:szCs w:val="20"/>
          <w:lang w:eastAsia="pl-PL"/>
        </w:rPr>
        <w:t>. 10:0</w:t>
      </w:r>
      <w:bookmarkStart w:id="29" w:name="_GoBack"/>
      <w:bookmarkEnd w:id="29"/>
      <w:r w:rsidRPr="0056297F">
        <w:rPr>
          <w:rFonts w:eastAsia="Times New Roman" w:cs="Tahoma"/>
          <w:b/>
          <w:bCs/>
          <w:szCs w:val="20"/>
          <w:lang w:eastAsia="pl-PL"/>
        </w:rPr>
        <w:t>0</w:t>
      </w:r>
    </w:p>
    <w:p w:rsidR="00A510B8" w:rsidRPr="001F0FCB" w:rsidRDefault="00A510B8" w:rsidP="001F0FCB">
      <w:pPr>
        <w:autoSpaceDE w:val="0"/>
        <w:autoSpaceDN w:val="0"/>
        <w:adjustRightInd w:val="0"/>
        <w:jc w:val="center"/>
        <w:rPr>
          <w:rFonts w:eastAsia="Times New Roman" w:cs="Tahoma"/>
          <w:b/>
          <w:caps/>
          <w:szCs w:val="20"/>
          <w:lang w:eastAsia="pl-PL"/>
        </w:rPr>
      </w:pPr>
    </w:p>
    <w:p w:rsidR="001F0FCB" w:rsidRPr="001F0FCB" w:rsidRDefault="001F0FCB" w:rsidP="001F0FCB">
      <w:pPr>
        <w:autoSpaceDE w:val="0"/>
        <w:autoSpaceDN w:val="0"/>
        <w:adjustRightInd w:val="0"/>
        <w:jc w:val="center"/>
        <w:rPr>
          <w:rFonts w:eastAsia="Times New Roman" w:cs="Tahoma"/>
          <w:b/>
          <w:caps/>
          <w:szCs w:val="20"/>
          <w:lang w:eastAsia="pl-PL"/>
        </w:rPr>
      </w:pPr>
    </w:p>
    <w:p w:rsidR="001F0FCB" w:rsidRPr="001F0FCB" w:rsidRDefault="001F0FCB" w:rsidP="001F0FCB">
      <w:pPr>
        <w:autoSpaceDE w:val="0"/>
        <w:autoSpaceDN w:val="0"/>
        <w:adjustRightInd w:val="0"/>
        <w:spacing w:line="276" w:lineRule="auto"/>
        <w:ind w:left="644"/>
        <w:jc w:val="both"/>
        <w:rPr>
          <w:rFonts w:eastAsia="Times New Roman" w:cs="Tahoma"/>
          <w:szCs w:val="20"/>
          <w:lang w:eastAsia="pl-PL"/>
        </w:rPr>
      </w:pPr>
      <w:r w:rsidRPr="001F0FCB">
        <w:rPr>
          <w:rFonts w:eastAsia="Times New Roman" w:cs="Tahoma"/>
          <w:szCs w:val="20"/>
          <w:lang w:eastAsia="pl-PL"/>
        </w:rPr>
        <w:t xml:space="preserve">oraz posiadała dokładny adres Wykonawcy, aby można było ją odesłać w przypadku stwierdzenia przez Zamawiającego, że została złożona po terminie składania ofert, bowiem takie oferty nie podlegają rozpatrzeniu. </w:t>
      </w:r>
    </w:p>
    <w:p w:rsidR="001F0FCB" w:rsidRPr="001F0FCB" w:rsidRDefault="001F0FCB" w:rsidP="001F0FCB">
      <w:pPr>
        <w:numPr>
          <w:ilvl w:val="0"/>
          <w:numId w:val="12"/>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Zaleca się sporządzenie oferty, długopisem, nieścieralnym atramentem, na maszynie do pisania lub w postaci wydruku komputerowego. W interesie Wykonawcy pozostaje ponumerowanie wszystkich strony oferty wraz z umieszczeniem stosownej adnotacji o całkowitej liczbie stron oferty. Wszystkie zmiany w treści oferty powinny być zaparafowane przez Wykonawcę – w przeciwnym wypadku nie zostaną uwzględnione. </w:t>
      </w:r>
    </w:p>
    <w:p w:rsidR="001F0FCB" w:rsidRPr="001F0FCB" w:rsidRDefault="001F0FCB" w:rsidP="001F0FCB">
      <w:pPr>
        <w:numPr>
          <w:ilvl w:val="0"/>
          <w:numId w:val="12"/>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 przypadku nieprawidłowego zaadresowania lub zamknięcia koperty Zamawiający nie ponosi odpowiedzialności za jej przedterminowe otwarcie lub złe skierowanie.</w:t>
      </w:r>
    </w:p>
    <w:p w:rsidR="001F0FCB" w:rsidRPr="001F0FCB" w:rsidRDefault="001F0FCB" w:rsidP="001F0FCB">
      <w:pPr>
        <w:numPr>
          <w:ilvl w:val="0"/>
          <w:numId w:val="12"/>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Wykonawca, który złożył ofertę może ją zmienić bądź wycofać jednak tylko przed upływem terminu składania ofert.</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30" w:name="_Toc96669876"/>
      <w:bookmarkStart w:id="31" w:name="_Toc459629807"/>
      <w:r w:rsidRPr="001F0FCB">
        <w:rPr>
          <w:rFonts w:eastAsia="Times New Roman" w:cs="Tahoma"/>
          <w:b/>
          <w:bCs/>
          <w:iCs/>
          <w:szCs w:val="20"/>
          <w:lang w:eastAsia="pl-PL"/>
        </w:rPr>
        <w:t>Miejsce i termin składania i otwarcia ofert</w:t>
      </w:r>
      <w:bookmarkEnd w:id="30"/>
      <w:bookmarkEnd w:id="31"/>
      <w:r w:rsidRPr="001F0FCB">
        <w:rPr>
          <w:rFonts w:eastAsia="Times New Roman" w:cs="Tahoma"/>
          <w:b/>
          <w:bCs/>
          <w:iCs/>
          <w:szCs w:val="20"/>
          <w:lang w:eastAsia="pl-PL"/>
        </w:rPr>
        <w:t xml:space="preserve"> </w:t>
      </w:r>
    </w:p>
    <w:p w:rsidR="001F0FCB" w:rsidRPr="001F0FCB" w:rsidRDefault="001F0FCB" w:rsidP="001F0FCB">
      <w:pPr>
        <w:numPr>
          <w:ilvl w:val="0"/>
          <w:numId w:val="16"/>
        </w:numPr>
        <w:tabs>
          <w:tab w:val="left" w:pos="360"/>
        </w:tabs>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Termin składania ofert upływa w dniu </w:t>
      </w:r>
      <w:r w:rsidR="00710027">
        <w:rPr>
          <w:rFonts w:eastAsia="Times New Roman" w:cs="Tahoma"/>
          <w:b/>
          <w:szCs w:val="20"/>
          <w:lang w:eastAsia="pl-PL"/>
        </w:rPr>
        <w:t>13.10</w:t>
      </w:r>
      <w:r w:rsidRPr="001F0FCB">
        <w:rPr>
          <w:rFonts w:eastAsia="Times New Roman" w:cs="Tahoma"/>
          <w:b/>
          <w:szCs w:val="20"/>
          <w:lang w:eastAsia="pl-PL"/>
        </w:rPr>
        <w:t xml:space="preserve">.2016 r. </w:t>
      </w:r>
      <w:r w:rsidR="00710027">
        <w:rPr>
          <w:rFonts w:eastAsia="Times New Roman" w:cs="Tahoma"/>
          <w:b/>
          <w:bCs/>
          <w:szCs w:val="20"/>
          <w:lang w:eastAsia="pl-PL"/>
        </w:rPr>
        <w:t>o godz. 09:30</w:t>
      </w:r>
      <w:r w:rsidRPr="001F0FCB">
        <w:rPr>
          <w:rFonts w:eastAsia="Times New Roman" w:cs="Tahoma"/>
          <w:szCs w:val="20"/>
          <w:lang w:eastAsia="pl-PL"/>
        </w:rPr>
        <w:t xml:space="preserve">. Wykonawcy zobowiązani są do złożenia ofert przed upływem tego terminu. Oferty należy składać w budynku </w:t>
      </w:r>
      <w:r w:rsidR="00710027">
        <w:rPr>
          <w:rFonts w:eastAsia="Times New Roman" w:cs="Tahoma"/>
          <w:b/>
          <w:bCs/>
          <w:szCs w:val="20"/>
          <w:lang w:eastAsia="pl-PL"/>
        </w:rPr>
        <w:t>Urzędu Gminy Stare Kurowo</w:t>
      </w:r>
      <w:r w:rsidRPr="001F0FCB">
        <w:rPr>
          <w:rFonts w:eastAsia="Times New Roman" w:cs="Tahoma"/>
          <w:b/>
          <w:bCs/>
          <w:szCs w:val="20"/>
          <w:lang w:eastAsia="pl-PL"/>
        </w:rPr>
        <w:t xml:space="preserve">, </w:t>
      </w:r>
      <w:r w:rsidR="00710027">
        <w:rPr>
          <w:rFonts w:eastAsia="Times New Roman" w:cs="Tahoma"/>
          <w:b/>
          <w:bCs/>
          <w:szCs w:val="20"/>
          <w:lang w:eastAsia="pl-PL"/>
        </w:rPr>
        <w:t>ul. Daszyńskiego 1, 66-540 Stare Kurowo</w:t>
      </w:r>
      <w:r w:rsidRPr="001F0FCB">
        <w:rPr>
          <w:rFonts w:eastAsia="Times New Roman" w:cs="Tahoma"/>
          <w:b/>
          <w:bCs/>
          <w:szCs w:val="20"/>
          <w:lang w:eastAsia="pl-PL"/>
        </w:rPr>
        <w:t xml:space="preserve">. </w:t>
      </w:r>
      <w:r w:rsidRPr="001F0FCB">
        <w:rPr>
          <w:rFonts w:eastAsia="Times New Roman" w:cs="Tahoma"/>
          <w:szCs w:val="20"/>
          <w:lang w:eastAsia="pl-PL"/>
        </w:rPr>
        <w:t xml:space="preserve">Oferty można składać osobiście bądź za pośrednictwem poczty. Ofertę uważa się za złożoną prawidłowo i w terminie, jeżeli zostanie ona dostarczona przed upływem terminu składania ofert do miejsca wskazanego powyżej. </w:t>
      </w:r>
    </w:p>
    <w:p w:rsidR="001F0FCB" w:rsidRPr="001F0FCB" w:rsidRDefault="001F0FCB" w:rsidP="001F0FCB">
      <w:pPr>
        <w:keepNext/>
        <w:spacing w:before="240" w:after="60"/>
        <w:jc w:val="both"/>
        <w:outlineLvl w:val="1"/>
        <w:rPr>
          <w:rFonts w:eastAsia="Times New Roman" w:cs="Tahoma"/>
          <w:b/>
          <w:bCs/>
          <w:iCs/>
          <w:szCs w:val="20"/>
          <w:lang w:eastAsia="pl-PL"/>
        </w:rPr>
      </w:pPr>
      <w:bookmarkStart w:id="32" w:name="_Toc96669877"/>
      <w:bookmarkStart w:id="33" w:name="_Toc459629808"/>
      <w:r w:rsidRPr="001F0FCB">
        <w:rPr>
          <w:rFonts w:eastAsia="Times New Roman" w:cs="Tahoma"/>
          <w:b/>
          <w:bCs/>
          <w:iCs/>
          <w:szCs w:val="20"/>
          <w:lang w:eastAsia="pl-PL"/>
        </w:rPr>
        <w:t>Termin otwarcia ofert</w:t>
      </w:r>
      <w:bookmarkEnd w:id="32"/>
      <w:bookmarkEnd w:id="33"/>
      <w:r w:rsidRPr="001F0FCB">
        <w:rPr>
          <w:rFonts w:eastAsia="Times New Roman" w:cs="Tahoma"/>
          <w:b/>
          <w:bCs/>
          <w:iCs/>
          <w:color w:val="FF6600"/>
          <w:szCs w:val="20"/>
          <w:lang w:eastAsia="pl-PL"/>
        </w:rPr>
        <w:t xml:space="preserve"> </w:t>
      </w:r>
    </w:p>
    <w:p w:rsidR="001F0FCB" w:rsidRPr="001F0FCB" w:rsidRDefault="001F0FCB" w:rsidP="001F0FCB">
      <w:pPr>
        <w:numPr>
          <w:ilvl w:val="0"/>
          <w:numId w:val="16"/>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Otwarcie ofert nastąpi w dniu </w:t>
      </w:r>
      <w:r w:rsidR="00710027">
        <w:rPr>
          <w:rFonts w:eastAsia="Times New Roman" w:cs="Tahoma"/>
          <w:b/>
          <w:szCs w:val="20"/>
          <w:lang w:eastAsia="pl-PL"/>
        </w:rPr>
        <w:t>13.10</w:t>
      </w:r>
      <w:r w:rsidR="00710027" w:rsidRPr="001F0FCB">
        <w:rPr>
          <w:rFonts w:eastAsia="Times New Roman" w:cs="Tahoma"/>
          <w:b/>
          <w:szCs w:val="20"/>
          <w:lang w:eastAsia="pl-PL"/>
        </w:rPr>
        <w:t xml:space="preserve">.2016 r. </w:t>
      </w:r>
      <w:r w:rsidR="00710027">
        <w:rPr>
          <w:rFonts w:eastAsia="Times New Roman" w:cs="Tahoma"/>
          <w:b/>
          <w:bCs/>
          <w:szCs w:val="20"/>
          <w:lang w:eastAsia="pl-PL"/>
        </w:rPr>
        <w:t>o godz. 10:00</w:t>
      </w:r>
      <w:r w:rsidR="00710027" w:rsidRPr="001F0FCB">
        <w:rPr>
          <w:rFonts w:eastAsia="Times New Roman" w:cs="Tahoma"/>
          <w:szCs w:val="20"/>
          <w:lang w:eastAsia="pl-PL"/>
        </w:rPr>
        <w:t xml:space="preserve">. </w:t>
      </w:r>
      <w:r w:rsidR="00710027">
        <w:rPr>
          <w:rFonts w:eastAsia="Times New Roman" w:cs="Tahoma"/>
          <w:szCs w:val="20"/>
          <w:lang w:eastAsia="pl-PL"/>
        </w:rPr>
        <w:t xml:space="preserve">w budynku </w:t>
      </w:r>
      <w:r w:rsidR="00710027" w:rsidRPr="00710027">
        <w:rPr>
          <w:rFonts w:eastAsia="Times New Roman" w:cs="Tahoma"/>
          <w:b/>
          <w:szCs w:val="20"/>
          <w:lang w:eastAsia="pl-PL"/>
        </w:rPr>
        <w:t>Urzędu Gminy Stare Kurowo, ul. Daszyńskiego 1, 66-540 Stare Kurowo, Budynek B, Sala konferencyjna</w:t>
      </w:r>
      <w:r w:rsidRPr="001F0FCB">
        <w:rPr>
          <w:rFonts w:eastAsia="Times New Roman" w:cs="Tahoma"/>
          <w:bCs/>
          <w:szCs w:val="20"/>
          <w:lang w:eastAsia="pl-PL"/>
        </w:rPr>
        <w:t>.</w:t>
      </w:r>
      <w:r w:rsidRPr="001F0FCB">
        <w:rPr>
          <w:rFonts w:eastAsia="Times New Roman" w:cs="Tahoma"/>
          <w:szCs w:val="20"/>
          <w:lang w:eastAsia="pl-PL"/>
        </w:rPr>
        <w:t xml:space="preserve"> </w:t>
      </w:r>
    </w:p>
    <w:p w:rsidR="001F0FCB" w:rsidRPr="001F0FCB" w:rsidRDefault="001F0FCB" w:rsidP="001F0FCB">
      <w:pPr>
        <w:numPr>
          <w:ilvl w:val="0"/>
          <w:numId w:val="16"/>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Otwarcie ofert jest jawne. </w:t>
      </w:r>
      <w:bookmarkStart w:id="34" w:name="_Toc96669878"/>
      <w:bookmarkEnd w:id="34"/>
    </w:p>
    <w:p w:rsidR="001F0FCB" w:rsidRPr="001F0FCB" w:rsidRDefault="001F0FCB" w:rsidP="001F0FCB">
      <w:pPr>
        <w:numPr>
          <w:ilvl w:val="0"/>
          <w:numId w:val="16"/>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Bezpośrednio przed otwarciem ofert zamawiający poda kwotę jaką zamierza przeznaczyć na realizację zadania.</w:t>
      </w:r>
    </w:p>
    <w:p w:rsidR="001F0FCB" w:rsidRPr="001F0FCB" w:rsidRDefault="001F0FCB" w:rsidP="001F0FCB">
      <w:pPr>
        <w:numPr>
          <w:ilvl w:val="0"/>
          <w:numId w:val="16"/>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Podczas otwarcia ofert zostaną podane nazwy firm oraz informacje dotyczące ceny i pozostałych warunków zawartych w ofertach.</w:t>
      </w:r>
    </w:p>
    <w:p w:rsidR="001F0FCB" w:rsidRPr="001F0FCB" w:rsidRDefault="001F0FCB" w:rsidP="001F0FCB">
      <w:pPr>
        <w:numPr>
          <w:ilvl w:val="0"/>
          <w:numId w:val="16"/>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Zamawiający niezwłocznie zwraca ofertę która została złożona po terminie.</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35" w:name="_Toc459629809"/>
      <w:r w:rsidRPr="001F0FCB">
        <w:rPr>
          <w:rFonts w:eastAsia="Times New Roman" w:cs="Tahoma"/>
          <w:b/>
          <w:bCs/>
          <w:iCs/>
          <w:szCs w:val="20"/>
          <w:lang w:eastAsia="pl-PL"/>
        </w:rPr>
        <w:lastRenderedPageBreak/>
        <w:t>Opis sposobu obliczenia ceny</w:t>
      </w:r>
      <w:bookmarkEnd w:id="35"/>
    </w:p>
    <w:p w:rsidR="001F0FCB" w:rsidRPr="001F0FCB" w:rsidRDefault="001F0FCB" w:rsidP="001F0FCB">
      <w:pPr>
        <w:numPr>
          <w:ilvl w:val="0"/>
          <w:numId w:val="13"/>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Wycenę dostawy należy dokonać na podstawie szczegółowego opisu przedmiotu zamówienia stanowiącego załącznik nr 1 do SIWZ. </w:t>
      </w:r>
    </w:p>
    <w:p w:rsidR="001F0FCB" w:rsidRPr="001F0FCB" w:rsidRDefault="001F0FCB" w:rsidP="001F0FCB">
      <w:pPr>
        <w:numPr>
          <w:ilvl w:val="0"/>
          <w:numId w:val="13"/>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Wykonawca zobowiązany jest podać w formularzu oferty wartość brutto oraz wartość netto dla podanego w SIWZ przedmiotu zamówienia. Wartość musi być podana w PLN, cyfrowo i słownie.</w:t>
      </w:r>
    </w:p>
    <w:p w:rsidR="001F0FCB" w:rsidRPr="001F0FCB" w:rsidRDefault="001F0FCB" w:rsidP="001F0FCB">
      <w:pPr>
        <w:numPr>
          <w:ilvl w:val="0"/>
          <w:numId w:val="13"/>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Podana w formularzu oferty cena wyrażona w złotówkach winna być kompletna, jednoznaczna i ostateczna, przedstawiona z dokładnością do pełnych groszy (dwa miejsca po przecinku).</w:t>
      </w:r>
    </w:p>
    <w:p w:rsidR="001F0FCB" w:rsidRPr="001F0FCB" w:rsidRDefault="001F0FCB" w:rsidP="001F0FCB">
      <w:pPr>
        <w:numPr>
          <w:ilvl w:val="0"/>
          <w:numId w:val="13"/>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Podana w formularzu oferty cena określa wartość wykonania przedmiotu zamówienia określonego w SIWZ na dzień jego wydania Zamawiającemu zgodnie z ustalonym w SIWZ terminem wykonania oraz wszystkimi kosztami i składnikami wynikającymi z realizacji przedmiotu zamówienia.</w:t>
      </w:r>
    </w:p>
    <w:p w:rsidR="001F0FCB" w:rsidRPr="001F0FCB" w:rsidRDefault="001F0FCB" w:rsidP="001F0FCB">
      <w:pPr>
        <w:numPr>
          <w:ilvl w:val="0"/>
          <w:numId w:val="13"/>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Ustalenie prawidłowej stawki podatku VAT pozostaje w gestii Wykonawcy, który zobowiązany jest przyjąć obowiązującą stawkę podatku VAT. </w:t>
      </w:r>
    </w:p>
    <w:p w:rsidR="001F0FCB" w:rsidRPr="001F0FCB" w:rsidRDefault="001F0FCB" w:rsidP="001F0FCB">
      <w:pPr>
        <w:numPr>
          <w:ilvl w:val="0"/>
          <w:numId w:val="13"/>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 xml:space="preserve">Zamawiający wyklucza możliwość wysuwania przez Wykonawcę roszczeń pod jego adresem z uwagi na błędne skalkulowanie ceny. </w:t>
      </w:r>
    </w:p>
    <w:p w:rsidR="001F0FCB" w:rsidRPr="001F0FCB" w:rsidRDefault="001F0FCB" w:rsidP="001F0FCB">
      <w:pPr>
        <w:numPr>
          <w:ilvl w:val="0"/>
          <w:numId w:val="13"/>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Zamawiający poprawi w ofercie:</w:t>
      </w:r>
    </w:p>
    <w:p w:rsidR="001F0FCB" w:rsidRPr="001F0FCB" w:rsidRDefault="001F0FCB" w:rsidP="001F0FCB">
      <w:pPr>
        <w:numPr>
          <w:ilvl w:val="0"/>
          <w:numId w:val="3"/>
        </w:numPr>
        <w:autoSpaceDE w:val="0"/>
        <w:autoSpaceDN w:val="0"/>
        <w:adjustRightInd w:val="0"/>
        <w:spacing w:line="276" w:lineRule="auto"/>
        <w:ind w:left="993" w:hanging="284"/>
        <w:jc w:val="both"/>
        <w:rPr>
          <w:rFonts w:eastAsia="Times New Roman" w:cs="Tahoma"/>
          <w:szCs w:val="20"/>
          <w:lang w:eastAsia="pl-PL"/>
        </w:rPr>
      </w:pPr>
      <w:r w:rsidRPr="001F0FCB">
        <w:rPr>
          <w:rFonts w:eastAsia="Times New Roman" w:cs="Tahoma"/>
          <w:szCs w:val="20"/>
          <w:lang w:eastAsia="pl-PL"/>
        </w:rPr>
        <w:t>oczywiste omyłki pisarskie,</w:t>
      </w:r>
    </w:p>
    <w:p w:rsidR="001F0FCB" w:rsidRPr="001F0FCB" w:rsidRDefault="001F0FCB" w:rsidP="001F0FCB">
      <w:pPr>
        <w:numPr>
          <w:ilvl w:val="0"/>
          <w:numId w:val="3"/>
        </w:numPr>
        <w:autoSpaceDE w:val="0"/>
        <w:autoSpaceDN w:val="0"/>
        <w:adjustRightInd w:val="0"/>
        <w:spacing w:line="276" w:lineRule="auto"/>
        <w:ind w:left="993" w:hanging="284"/>
        <w:jc w:val="both"/>
        <w:rPr>
          <w:rFonts w:eastAsia="Times New Roman" w:cs="Tahoma"/>
          <w:szCs w:val="20"/>
          <w:lang w:eastAsia="pl-PL"/>
        </w:rPr>
      </w:pPr>
      <w:r w:rsidRPr="001F0FCB">
        <w:rPr>
          <w:rFonts w:eastAsia="Times New Roman" w:cs="Tahoma"/>
          <w:szCs w:val="20"/>
          <w:lang w:eastAsia="pl-PL"/>
        </w:rPr>
        <w:t>oczywiste omyłki rachunkowe, z uwzgl</w:t>
      </w:r>
      <w:r w:rsidRPr="001F0FCB">
        <w:rPr>
          <w:rFonts w:eastAsia="TimesNewRoman" w:cs="Tahoma"/>
          <w:szCs w:val="20"/>
          <w:lang w:eastAsia="pl-PL"/>
        </w:rPr>
        <w:t>ę</w:t>
      </w:r>
      <w:r w:rsidRPr="001F0FCB">
        <w:rPr>
          <w:rFonts w:eastAsia="Times New Roman" w:cs="Tahoma"/>
          <w:szCs w:val="20"/>
          <w:lang w:eastAsia="pl-PL"/>
        </w:rPr>
        <w:t>dnieniem konsekwencji rachunkowych dokonanych poprawek,</w:t>
      </w:r>
    </w:p>
    <w:p w:rsidR="001F0FCB" w:rsidRPr="001F0FCB" w:rsidRDefault="001F0FCB" w:rsidP="001F0FCB">
      <w:pPr>
        <w:numPr>
          <w:ilvl w:val="0"/>
          <w:numId w:val="3"/>
        </w:numPr>
        <w:autoSpaceDE w:val="0"/>
        <w:autoSpaceDN w:val="0"/>
        <w:adjustRightInd w:val="0"/>
        <w:spacing w:line="276" w:lineRule="auto"/>
        <w:ind w:left="993" w:hanging="284"/>
        <w:jc w:val="both"/>
        <w:rPr>
          <w:rFonts w:eastAsia="Times New Roman" w:cs="Tahoma"/>
          <w:szCs w:val="20"/>
          <w:lang w:eastAsia="pl-PL"/>
        </w:rPr>
      </w:pPr>
      <w:r w:rsidRPr="001F0FCB">
        <w:rPr>
          <w:rFonts w:eastAsia="Times New Roman" w:cs="Tahoma"/>
          <w:szCs w:val="20"/>
          <w:lang w:eastAsia="pl-PL"/>
        </w:rPr>
        <w:t>inne omyłki polegaj</w:t>
      </w:r>
      <w:r w:rsidRPr="001F0FCB">
        <w:rPr>
          <w:rFonts w:eastAsia="TimesNewRoman" w:cs="Tahoma"/>
          <w:szCs w:val="20"/>
          <w:lang w:eastAsia="pl-PL"/>
        </w:rPr>
        <w:t>ą</w:t>
      </w:r>
      <w:r w:rsidRPr="001F0FCB">
        <w:rPr>
          <w:rFonts w:eastAsia="Times New Roman" w:cs="Tahoma"/>
          <w:szCs w:val="20"/>
          <w:lang w:eastAsia="pl-PL"/>
        </w:rPr>
        <w:t>ce na niezgodno</w:t>
      </w:r>
      <w:r w:rsidRPr="001F0FCB">
        <w:rPr>
          <w:rFonts w:eastAsia="TimesNewRoman" w:cs="Tahoma"/>
          <w:szCs w:val="20"/>
          <w:lang w:eastAsia="pl-PL"/>
        </w:rPr>
        <w:t>ś</w:t>
      </w:r>
      <w:r w:rsidRPr="001F0FCB">
        <w:rPr>
          <w:rFonts w:eastAsia="Times New Roman" w:cs="Tahoma"/>
          <w:szCs w:val="20"/>
          <w:lang w:eastAsia="pl-PL"/>
        </w:rPr>
        <w:t>ci oferty ze specyfikacj</w:t>
      </w:r>
      <w:r w:rsidRPr="001F0FCB">
        <w:rPr>
          <w:rFonts w:eastAsia="TimesNewRoman" w:cs="Tahoma"/>
          <w:szCs w:val="20"/>
          <w:lang w:eastAsia="pl-PL"/>
        </w:rPr>
        <w:t xml:space="preserve">ą </w:t>
      </w:r>
      <w:r w:rsidRPr="001F0FCB">
        <w:rPr>
          <w:rFonts w:eastAsia="Times New Roman" w:cs="Tahoma"/>
          <w:szCs w:val="20"/>
          <w:lang w:eastAsia="pl-PL"/>
        </w:rPr>
        <w:t>istotnych warunków zamówienia, niepowoduj</w:t>
      </w:r>
      <w:r w:rsidRPr="001F0FCB">
        <w:rPr>
          <w:rFonts w:eastAsia="TimesNewRoman" w:cs="Tahoma"/>
          <w:szCs w:val="20"/>
          <w:lang w:eastAsia="pl-PL"/>
        </w:rPr>
        <w:t>ą</w:t>
      </w:r>
      <w:r w:rsidRPr="001F0FCB">
        <w:rPr>
          <w:rFonts w:eastAsia="Times New Roman" w:cs="Tahoma"/>
          <w:szCs w:val="20"/>
          <w:lang w:eastAsia="pl-PL"/>
        </w:rPr>
        <w:t>ce istotnych zmian w tre</w:t>
      </w:r>
      <w:r w:rsidRPr="001F0FCB">
        <w:rPr>
          <w:rFonts w:eastAsia="TimesNewRoman" w:cs="Tahoma"/>
          <w:szCs w:val="20"/>
          <w:lang w:eastAsia="pl-PL"/>
        </w:rPr>
        <w:t>ś</w:t>
      </w:r>
      <w:r w:rsidRPr="001F0FCB">
        <w:rPr>
          <w:rFonts w:eastAsia="Times New Roman" w:cs="Tahoma"/>
          <w:szCs w:val="20"/>
          <w:lang w:eastAsia="pl-PL"/>
        </w:rPr>
        <w:t>ci oferty pod warunkiem, iż Wykonawca w terminie 3 dni od dnia doręczenia zawiadomienia wyrazi zgodę na poprawienie omyłki. W przypadku nie wyrażenia zgody oferta zostanie odrzucona,</w:t>
      </w:r>
    </w:p>
    <w:p w:rsidR="001F0FCB" w:rsidRPr="001F0FCB" w:rsidRDefault="001F0FCB" w:rsidP="001F0FCB">
      <w:pPr>
        <w:numPr>
          <w:ilvl w:val="0"/>
          <w:numId w:val="3"/>
        </w:numPr>
        <w:autoSpaceDE w:val="0"/>
        <w:autoSpaceDN w:val="0"/>
        <w:adjustRightInd w:val="0"/>
        <w:spacing w:line="276" w:lineRule="auto"/>
        <w:ind w:left="993" w:hanging="284"/>
        <w:jc w:val="both"/>
        <w:rPr>
          <w:rFonts w:eastAsia="Times New Roman" w:cs="Tahoma"/>
          <w:szCs w:val="20"/>
          <w:lang w:eastAsia="pl-PL"/>
        </w:rPr>
      </w:pPr>
      <w:r w:rsidRPr="001F0FCB">
        <w:rPr>
          <w:rFonts w:eastAsia="Times New Roman" w:cs="Tahoma"/>
          <w:szCs w:val="20"/>
          <w:lang w:eastAsia="pl-PL"/>
        </w:rPr>
        <w:t>o poprawieniu omyłek w ofercie Zamawiający niezwłocznie zawiadamia Wykonawcę, którego oferta została poprawiona.</w:t>
      </w:r>
    </w:p>
    <w:p w:rsidR="001F0FCB" w:rsidRPr="001F0FCB" w:rsidRDefault="001F0FCB" w:rsidP="001F0FCB">
      <w:pPr>
        <w:numPr>
          <w:ilvl w:val="0"/>
          <w:numId w:val="13"/>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 sytuacji, gdy złożona oferta zawierać będzie rażąco niską cenę w stosunku do przedmiotu zamówienia, Zamawiający zwróci się do Wykonawcy o udzielenie w określonym terminie wyjaśnień dotyczących elementów oferty mających wpływ na wysokość ceny. Zamawiający odrzuca ofertę wykonawcy, który nie złożył wyjaśnień lub, jeżeli dokonana ocena wyjaśnień wraz z dostarczonymi dowodami potwierdza, że oferta zawiera rażąco niską cenę w stosunku do przedmiotu zamówienia.</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36" w:name="_Toc459629810"/>
      <w:r w:rsidRPr="001F0FCB">
        <w:rPr>
          <w:rFonts w:eastAsia="Times New Roman" w:cs="Tahoma"/>
          <w:b/>
          <w:bCs/>
          <w:iCs/>
          <w:szCs w:val="20"/>
          <w:lang w:eastAsia="pl-PL"/>
        </w:rPr>
        <w:t>Kryterium wyboru ofert</w:t>
      </w:r>
      <w:bookmarkEnd w:id="36"/>
      <w:r w:rsidRPr="001F0FCB">
        <w:rPr>
          <w:rFonts w:eastAsia="Times New Roman" w:cs="Tahoma"/>
          <w:b/>
          <w:bCs/>
          <w:iCs/>
          <w:szCs w:val="20"/>
          <w:lang w:eastAsia="pl-PL"/>
        </w:rPr>
        <w:t xml:space="preserve"> </w:t>
      </w:r>
    </w:p>
    <w:p w:rsidR="001F0FCB" w:rsidRPr="001F0FCB" w:rsidRDefault="001F0FCB" w:rsidP="001F0FCB">
      <w:pPr>
        <w:rPr>
          <w:rFonts w:eastAsia="Times New Roman" w:cs="Tahoma"/>
          <w:bCs/>
          <w:iCs/>
          <w:color w:val="FF0000"/>
          <w:szCs w:val="20"/>
          <w:lang w:eastAsia="pl-PL"/>
        </w:rPr>
      </w:pPr>
    </w:p>
    <w:p w:rsidR="001F0FCB" w:rsidRPr="001F0FCB" w:rsidRDefault="001F0FCB" w:rsidP="001F0FCB">
      <w:pPr>
        <w:numPr>
          <w:ilvl w:val="0"/>
          <w:numId w:val="24"/>
        </w:numPr>
        <w:tabs>
          <w:tab w:val="clear" w:pos="360"/>
        </w:tabs>
        <w:autoSpaceDE w:val="0"/>
        <w:autoSpaceDN w:val="0"/>
        <w:adjustRightInd w:val="0"/>
        <w:spacing w:line="276" w:lineRule="auto"/>
        <w:ind w:left="709"/>
        <w:jc w:val="both"/>
        <w:rPr>
          <w:rFonts w:eastAsia="Times New Roman" w:cs="Tahoma"/>
          <w:szCs w:val="20"/>
          <w:lang w:eastAsia="pl-PL"/>
        </w:rPr>
      </w:pPr>
      <w:r w:rsidRPr="001F0FCB">
        <w:rPr>
          <w:rFonts w:eastAsia="Times New Roman" w:cs="Tahoma"/>
          <w:szCs w:val="20"/>
          <w:lang w:eastAsia="pl-PL"/>
        </w:rPr>
        <w:t xml:space="preserve">Kryterium wyboru ofert w przedmiotowym postępowaniu o udzielenie zamówienia publicznego jest </w:t>
      </w:r>
    </w:p>
    <w:p w:rsidR="001F0FCB" w:rsidRPr="003E2457" w:rsidRDefault="001F0FCB" w:rsidP="001F0FCB">
      <w:pPr>
        <w:numPr>
          <w:ilvl w:val="0"/>
          <w:numId w:val="25"/>
        </w:numPr>
        <w:spacing w:line="276" w:lineRule="auto"/>
        <w:ind w:left="993"/>
        <w:jc w:val="both"/>
        <w:rPr>
          <w:rFonts w:eastAsia="Times New Roman" w:cs="Tahoma"/>
          <w:b/>
          <w:szCs w:val="20"/>
          <w:lang w:eastAsia="pl-PL"/>
        </w:rPr>
      </w:pPr>
      <w:r w:rsidRPr="003E2457">
        <w:rPr>
          <w:rFonts w:eastAsia="Times New Roman" w:cs="Tahoma"/>
          <w:b/>
          <w:szCs w:val="20"/>
          <w:lang w:eastAsia="pl-PL"/>
        </w:rPr>
        <w:t>cena brutto – waga 60%</w:t>
      </w:r>
    </w:p>
    <w:p w:rsidR="001F0FCB" w:rsidRPr="003E2457" w:rsidRDefault="00CC2F69" w:rsidP="001F0FCB">
      <w:pPr>
        <w:numPr>
          <w:ilvl w:val="0"/>
          <w:numId w:val="25"/>
        </w:numPr>
        <w:spacing w:line="276" w:lineRule="auto"/>
        <w:ind w:left="993"/>
        <w:jc w:val="both"/>
        <w:rPr>
          <w:rFonts w:eastAsia="Times New Roman" w:cs="Tahoma"/>
          <w:szCs w:val="20"/>
          <w:lang w:eastAsia="pl-PL"/>
        </w:rPr>
      </w:pPr>
      <w:r w:rsidRPr="003E2457">
        <w:rPr>
          <w:rFonts w:eastAsia="Times New Roman" w:cs="Tahoma"/>
          <w:b/>
          <w:szCs w:val="20"/>
          <w:lang w:eastAsia="pl-PL"/>
        </w:rPr>
        <w:t xml:space="preserve">termin realizacji zamówienia – </w:t>
      </w:r>
      <w:r w:rsidR="003E2457" w:rsidRPr="003E2457">
        <w:rPr>
          <w:rFonts w:eastAsia="Times New Roman" w:cs="Tahoma"/>
          <w:b/>
          <w:szCs w:val="20"/>
          <w:lang w:eastAsia="pl-PL"/>
        </w:rPr>
        <w:t>2</w:t>
      </w:r>
      <w:r w:rsidR="001F0FCB" w:rsidRPr="003E2457">
        <w:rPr>
          <w:rFonts w:eastAsia="Times New Roman" w:cs="Tahoma"/>
          <w:b/>
          <w:szCs w:val="20"/>
          <w:lang w:eastAsia="pl-PL"/>
        </w:rPr>
        <w:t>0%</w:t>
      </w:r>
      <w:r w:rsidR="001F0FCB" w:rsidRPr="003E2457">
        <w:rPr>
          <w:rFonts w:eastAsia="Times New Roman" w:cs="Tahoma"/>
          <w:szCs w:val="20"/>
          <w:lang w:eastAsia="pl-PL"/>
        </w:rPr>
        <w:t>.</w:t>
      </w:r>
    </w:p>
    <w:p w:rsidR="001F0FCB" w:rsidRDefault="00A805C1" w:rsidP="001F0FCB">
      <w:pPr>
        <w:numPr>
          <w:ilvl w:val="0"/>
          <w:numId w:val="25"/>
        </w:numPr>
        <w:spacing w:line="276" w:lineRule="auto"/>
        <w:ind w:left="993"/>
        <w:jc w:val="both"/>
        <w:rPr>
          <w:rFonts w:eastAsia="Times New Roman" w:cs="Tahoma"/>
          <w:b/>
          <w:szCs w:val="20"/>
          <w:lang w:eastAsia="pl-PL"/>
        </w:rPr>
      </w:pPr>
      <w:r>
        <w:rPr>
          <w:rFonts w:eastAsia="Times New Roman" w:cs="Tahoma"/>
          <w:b/>
          <w:szCs w:val="20"/>
          <w:lang w:eastAsia="pl-PL"/>
        </w:rPr>
        <w:t>t</w:t>
      </w:r>
      <w:r w:rsidR="00041CCB">
        <w:rPr>
          <w:rFonts w:eastAsia="Times New Roman" w:cs="Tahoma"/>
          <w:b/>
          <w:szCs w:val="20"/>
          <w:lang w:eastAsia="pl-PL"/>
        </w:rPr>
        <w:t>ermin gwarancji podwozia – waga 1</w:t>
      </w:r>
      <w:r w:rsidR="001F0FCB" w:rsidRPr="003E2457">
        <w:rPr>
          <w:rFonts w:eastAsia="Times New Roman" w:cs="Tahoma"/>
          <w:b/>
          <w:szCs w:val="20"/>
          <w:lang w:eastAsia="pl-PL"/>
        </w:rPr>
        <w:t>0%</w:t>
      </w:r>
    </w:p>
    <w:p w:rsidR="00041CCB" w:rsidRPr="003E2457" w:rsidRDefault="00A805C1" w:rsidP="001F0FCB">
      <w:pPr>
        <w:numPr>
          <w:ilvl w:val="0"/>
          <w:numId w:val="25"/>
        </w:numPr>
        <w:spacing w:line="276" w:lineRule="auto"/>
        <w:ind w:left="993"/>
        <w:jc w:val="both"/>
        <w:rPr>
          <w:rFonts w:eastAsia="Times New Roman" w:cs="Tahoma"/>
          <w:b/>
          <w:szCs w:val="20"/>
          <w:lang w:eastAsia="pl-PL"/>
        </w:rPr>
      </w:pPr>
      <w:r>
        <w:rPr>
          <w:rFonts w:eastAsia="Times New Roman" w:cs="Tahoma"/>
          <w:b/>
          <w:szCs w:val="20"/>
          <w:lang w:eastAsia="pl-PL"/>
        </w:rPr>
        <w:t>t</w:t>
      </w:r>
      <w:r w:rsidR="00041CCB">
        <w:rPr>
          <w:rFonts w:eastAsia="Times New Roman" w:cs="Tahoma"/>
          <w:b/>
          <w:szCs w:val="20"/>
          <w:lang w:eastAsia="pl-PL"/>
        </w:rPr>
        <w:t>ermin gwarancji zabudowy – waga 10%</w:t>
      </w:r>
    </w:p>
    <w:p w:rsidR="001F0FCB" w:rsidRPr="001F0FCB" w:rsidRDefault="001F0FCB" w:rsidP="001F0FCB">
      <w:pPr>
        <w:spacing w:line="276" w:lineRule="auto"/>
        <w:jc w:val="both"/>
        <w:rPr>
          <w:rFonts w:eastAsia="Times New Roman" w:cs="Tahoma"/>
          <w:szCs w:val="20"/>
          <w:lang w:eastAsia="pl-PL"/>
        </w:rPr>
      </w:pPr>
    </w:p>
    <w:p w:rsidR="001F0FCB" w:rsidRPr="001F0FCB" w:rsidRDefault="001F0FCB" w:rsidP="001F0FCB">
      <w:pPr>
        <w:numPr>
          <w:ilvl w:val="0"/>
          <w:numId w:val="24"/>
        </w:numPr>
        <w:tabs>
          <w:tab w:val="clear" w:pos="360"/>
        </w:tabs>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Zamawiający dokona wyboru najkorzystniejszej oferty stosując następujące wzory:</w:t>
      </w:r>
    </w:p>
    <w:p w:rsidR="001F0FCB" w:rsidRPr="001F0FCB" w:rsidRDefault="001F0FCB" w:rsidP="001F0FCB">
      <w:pPr>
        <w:spacing w:line="276" w:lineRule="auto"/>
        <w:ind w:left="426"/>
        <w:jc w:val="both"/>
        <w:rPr>
          <w:rFonts w:eastAsia="Times New Roman" w:cs="Tahoma"/>
          <w:b/>
          <w:szCs w:val="20"/>
          <w:lang w:eastAsia="pl-PL"/>
        </w:rPr>
      </w:pPr>
      <w:r w:rsidRPr="001F0FCB">
        <w:rPr>
          <w:rFonts w:eastAsia="Times New Roman" w:cs="Tahoma"/>
          <w:b/>
          <w:szCs w:val="20"/>
          <w:lang w:eastAsia="pl-PL"/>
        </w:rPr>
        <w:t>WAGA CENY – maksymalnie 60 pkt.</w:t>
      </w:r>
    </w:p>
    <w:p w:rsidR="001F0FCB" w:rsidRPr="001F0FCB" w:rsidRDefault="001F0FCB" w:rsidP="001F0FCB">
      <w:pPr>
        <w:spacing w:line="276" w:lineRule="auto"/>
        <w:ind w:left="426"/>
        <w:jc w:val="both"/>
        <w:rPr>
          <w:rFonts w:eastAsia="Times New Roman" w:cs="Tahoma"/>
          <w:b/>
          <w:szCs w:val="20"/>
          <w:lang w:eastAsia="pl-PL"/>
        </w:rPr>
      </w:pPr>
    </w:p>
    <w:p w:rsidR="001F0FCB" w:rsidRPr="001F0FCB" w:rsidRDefault="001F0FCB" w:rsidP="001F0FCB">
      <w:pPr>
        <w:jc w:val="center"/>
        <w:rPr>
          <w:rFonts w:eastAsia="Times New Roman" w:cs="Tahoma"/>
          <w:szCs w:val="20"/>
          <w:lang w:eastAsia="pl-PL"/>
        </w:rPr>
      </w:pPr>
      <m:oMathPara>
        <m:oMath>
          <m:r>
            <w:rPr>
              <w:rFonts w:ascii="Cambria Math" w:eastAsia="Times New Roman" w:hAnsi="Cambria Math" w:cs="Tahoma"/>
              <w:szCs w:val="20"/>
              <w:lang w:eastAsia="pl-PL"/>
            </w:rPr>
            <m:t xml:space="preserve">waga ceny= </m:t>
          </m:r>
          <m:f>
            <m:fPr>
              <m:ctrlPr>
                <w:rPr>
                  <w:rFonts w:ascii="Cambria Math" w:eastAsia="Calibri" w:hAnsi="Cambria Math" w:cs="Tahoma"/>
                  <w:i/>
                  <w:szCs w:val="20"/>
                </w:rPr>
              </m:ctrlPr>
            </m:fPr>
            <m:num>
              <m:r>
                <w:rPr>
                  <w:rFonts w:ascii="Cambria Math" w:eastAsia="Times New Roman" w:hAnsi="Cambria Math" w:cs="Tahoma"/>
                  <w:szCs w:val="20"/>
                  <w:lang w:eastAsia="pl-PL"/>
                </w:rPr>
                <m:t>cena minimalna</m:t>
              </m:r>
            </m:num>
            <m:den>
              <m:r>
                <w:rPr>
                  <w:rFonts w:ascii="Cambria Math" w:eastAsia="Times New Roman" w:hAnsi="Cambria Math" w:cs="Tahoma"/>
                  <w:szCs w:val="20"/>
                  <w:lang w:eastAsia="pl-PL"/>
                </w:rPr>
                <m:t>cena badana</m:t>
              </m:r>
            </m:den>
          </m:f>
          <m:r>
            <w:rPr>
              <w:rFonts w:ascii="Cambria Math" w:eastAsia="Times New Roman" w:hAnsi="Cambria Math" w:cs="Tahoma"/>
              <w:szCs w:val="20"/>
              <w:lang w:eastAsia="pl-PL"/>
            </w:rPr>
            <m:t>×100×60%</m:t>
          </m:r>
        </m:oMath>
      </m:oMathPara>
    </w:p>
    <w:p w:rsidR="001F0FCB" w:rsidRPr="001F0FCB" w:rsidRDefault="001F0FCB" w:rsidP="001F0FCB">
      <w:pPr>
        <w:jc w:val="center"/>
        <w:rPr>
          <w:rFonts w:eastAsia="Times New Roman" w:cs="Tahoma"/>
          <w:szCs w:val="20"/>
          <w:lang w:eastAsia="pl-PL"/>
        </w:rPr>
      </w:pPr>
    </w:p>
    <w:p w:rsidR="001F0FCB" w:rsidRPr="001F0FCB" w:rsidRDefault="001F0FCB" w:rsidP="001F0FCB">
      <w:pPr>
        <w:spacing w:line="276" w:lineRule="auto"/>
        <w:ind w:left="426"/>
        <w:jc w:val="center"/>
        <w:rPr>
          <w:rFonts w:eastAsia="Times New Roman" w:cs="Tahoma"/>
          <w:szCs w:val="20"/>
          <w:lang w:eastAsia="pl-PL"/>
        </w:rPr>
      </w:pPr>
      <w:r w:rsidRPr="001F0FCB">
        <w:rPr>
          <w:rFonts w:eastAsia="Times New Roman" w:cs="Tahoma"/>
          <w:szCs w:val="20"/>
          <w:lang w:eastAsia="pl-PL"/>
        </w:rPr>
        <w:t>Cena minimalna – najmniejsza wartość brutto za realizację całości zamówienia określonego w SIWZ</w:t>
      </w:r>
    </w:p>
    <w:p w:rsidR="001F0FCB" w:rsidRPr="001F0FCB" w:rsidRDefault="001F0FCB" w:rsidP="001F0FCB">
      <w:pPr>
        <w:spacing w:line="276" w:lineRule="auto"/>
        <w:ind w:left="426"/>
        <w:jc w:val="center"/>
        <w:rPr>
          <w:rFonts w:eastAsia="Times New Roman" w:cs="Tahoma"/>
          <w:szCs w:val="20"/>
          <w:lang w:eastAsia="pl-PL"/>
        </w:rPr>
      </w:pPr>
      <w:r w:rsidRPr="001F0FCB">
        <w:rPr>
          <w:rFonts w:eastAsia="Times New Roman" w:cs="Tahoma"/>
          <w:szCs w:val="20"/>
          <w:lang w:eastAsia="pl-PL"/>
        </w:rPr>
        <w:t>Cena badana – dana wartość brutto za realizację całości zamówienia określonego w SIWZ</w:t>
      </w:r>
    </w:p>
    <w:p w:rsidR="001F0FCB" w:rsidRPr="001F0FCB" w:rsidRDefault="001F0FCB" w:rsidP="001F0FCB">
      <w:pPr>
        <w:spacing w:line="276" w:lineRule="auto"/>
        <w:ind w:left="426"/>
        <w:jc w:val="center"/>
        <w:rPr>
          <w:rFonts w:eastAsia="Times New Roman" w:cs="Tahoma"/>
          <w:szCs w:val="20"/>
          <w:lang w:eastAsia="pl-PL"/>
        </w:rPr>
      </w:pPr>
      <w:r w:rsidRPr="001F0FCB">
        <w:rPr>
          <w:rFonts w:eastAsia="Times New Roman" w:cs="Tahoma"/>
          <w:color w:val="000000"/>
          <w:szCs w:val="20"/>
          <w:shd w:val="clear" w:color="auto" w:fill="FFFFFF"/>
          <w:lang w:eastAsia="pl-PL"/>
        </w:rPr>
        <w:t>60 % – procentowe znaczenie kryterium ceny</w:t>
      </w:r>
    </w:p>
    <w:p w:rsidR="001F0FCB" w:rsidRPr="001F0FCB" w:rsidRDefault="001F0FCB" w:rsidP="001F0FCB">
      <w:pPr>
        <w:spacing w:line="276" w:lineRule="auto"/>
        <w:ind w:left="426"/>
        <w:jc w:val="center"/>
        <w:rPr>
          <w:rFonts w:eastAsia="Times New Roman" w:cs="Tahoma"/>
          <w:szCs w:val="20"/>
          <w:lang w:eastAsia="pl-PL"/>
        </w:rPr>
      </w:pPr>
    </w:p>
    <w:p w:rsidR="001F0FCB" w:rsidRPr="001F0FCB" w:rsidRDefault="001F0FCB" w:rsidP="001F0FCB">
      <w:pPr>
        <w:spacing w:line="276" w:lineRule="auto"/>
        <w:ind w:left="426"/>
        <w:jc w:val="center"/>
        <w:rPr>
          <w:rFonts w:eastAsia="Times New Roman" w:cs="Tahoma"/>
          <w:szCs w:val="20"/>
          <w:lang w:eastAsia="pl-PL"/>
        </w:rPr>
      </w:pPr>
      <w:r w:rsidRPr="001F0FCB">
        <w:rPr>
          <w:rFonts w:eastAsia="Times New Roman" w:cs="Tahoma"/>
          <w:color w:val="000000"/>
          <w:szCs w:val="20"/>
          <w:shd w:val="clear" w:color="auto" w:fill="FFFFFF"/>
          <w:lang w:eastAsia="pl-PL"/>
        </w:rPr>
        <w:t xml:space="preserve">Liczba punktów, którą można uzyskać w ramach tego kryterium obliczona zostanie przez podzielenie ceny najniższej z ofert przez cenę ocenianej oferty i pomnożenie tak otrzymanej liczby przez 100 pkt </w:t>
      </w:r>
      <w:r w:rsidRPr="001F0FCB">
        <w:rPr>
          <w:rFonts w:eastAsia="Times New Roman" w:cs="Tahoma"/>
          <w:szCs w:val="20"/>
          <w:shd w:val="clear" w:color="auto" w:fill="FFFFFF"/>
          <w:lang w:eastAsia="pl-PL"/>
        </w:rPr>
        <w:lastRenderedPageBreak/>
        <w:t>i wagę kryterium, którą ustalono na 60% i zaokrąglona do dwóch miejsc po przecinku, końcówki poniżej 0,005 pomija się, a końcówki powyżej 0,005 zaokrągla się do 0,01</w:t>
      </w:r>
    </w:p>
    <w:p w:rsidR="001F0FCB" w:rsidRPr="001F0FCB" w:rsidRDefault="001F0FCB" w:rsidP="001F0FCB">
      <w:pPr>
        <w:ind w:left="426"/>
        <w:jc w:val="both"/>
        <w:rPr>
          <w:rFonts w:eastAsia="Times New Roman" w:cs="Tahoma"/>
          <w:bCs/>
          <w:iCs/>
          <w:szCs w:val="20"/>
          <w:lang w:eastAsia="pl-PL"/>
        </w:rPr>
      </w:pPr>
    </w:p>
    <w:p w:rsidR="001F0FCB" w:rsidRPr="001F0FCB" w:rsidRDefault="001F0FCB" w:rsidP="001F0FCB">
      <w:pPr>
        <w:ind w:left="426"/>
        <w:jc w:val="both"/>
        <w:rPr>
          <w:rFonts w:eastAsia="Times New Roman" w:cs="Tahoma"/>
          <w:b/>
          <w:szCs w:val="20"/>
          <w:lang w:eastAsia="pl-PL"/>
        </w:rPr>
      </w:pPr>
      <w:r w:rsidRPr="001F0FCB">
        <w:rPr>
          <w:rFonts w:eastAsia="Times New Roman" w:cs="Tahoma"/>
          <w:b/>
          <w:szCs w:val="20"/>
          <w:lang w:eastAsia="pl-PL"/>
        </w:rPr>
        <w:t>WAGA TERMINU REALIZACJI ZAMÓWIENIA – maksymalnie 20 pkt.</w:t>
      </w:r>
    </w:p>
    <w:p w:rsidR="001F0FCB" w:rsidRPr="001F0FCB" w:rsidRDefault="001F0FCB" w:rsidP="001F0FCB">
      <w:pPr>
        <w:ind w:left="426"/>
        <w:jc w:val="both"/>
        <w:rPr>
          <w:rFonts w:eastAsia="Times New Roman" w:cs="Tahoma"/>
          <w:bCs/>
          <w:iCs/>
          <w:szCs w:val="20"/>
          <w:lang w:eastAsia="pl-PL"/>
        </w:rPr>
      </w:pPr>
    </w:p>
    <w:p w:rsidR="001F0FCB" w:rsidRPr="001F0FCB" w:rsidRDefault="001F0FCB" w:rsidP="0056297F">
      <w:pPr>
        <w:spacing w:line="276" w:lineRule="auto"/>
        <w:jc w:val="center"/>
        <w:rPr>
          <w:rFonts w:eastAsia="Times New Roman" w:cs="Tahoma"/>
          <w:bCs/>
          <w:iCs/>
          <w:szCs w:val="20"/>
          <w:lang w:eastAsia="pl-PL"/>
        </w:rPr>
      </w:pPr>
      <w:r w:rsidRPr="001F0FCB">
        <w:rPr>
          <w:rFonts w:eastAsia="Times New Roman" w:cs="Tahoma"/>
          <w:bCs/>
          <w:iCs/>
          <w:szCs w:val="20"/>
          <w:lang w:eastAsia="pl-PL"/>
        </w:rPr>
        <w:t>Do 15.11.2016 – 20 pkt.</w:t>
      </w:r>
    </w:p>
    <w:p w:rsidR="001F0FCB" w:rsidRPr="001F0FCB" w:rsidRDefault="001F0FCB" w:rsidP="0056297F">
      <w:pPr>
        <w:spacing w:line="276" w:lineRule="auto"/>
        <w:jc w:val="center"/>
        <w:rPr>
          <w:rFonts w:eastAsia="Times New Roman" w:cs="Tahoma"/>
          <w:bCs/>
          <w:iCs/>
          <w:szCs w:val="20"/>
          <w:lang w:eastAsia="pl-PL"/>
        </w:rPr>
      </w:pPr>
      <w:r w:rsidRPr="001F0FCB">
        <w:rPr>
          <w:rFonts w:eastAsia="Times New Roman" w:cs="Tahoma"/>
          <w:bCs/>
          <w:iCs/>
          <w:szCs w:val="20"/>
          <w:lang w:eastAsia="pl-PL"/>
        </w:rPr>
        <w:t>Do 23.11.2016 – 10 pkt.</w:t>
      </w:r>
    </w:p>
    <w:p w:rsidR="001F0FCB" w:rsidRPr="001F0FCB" w:rsidRDefault="001F0FCB" w:rsidP="0056297F">
      <w:pPr>
        <w:spacing w:line="276" w:lineRule="auto"/>
        <w:ind w:left="2832" w:firstLine="282"/>
        <w:rPr>
          <w:rFonts w:eastAsia="Times New Roman" w:cs="Tahoma"/>
          <w:bCs/>
          <w:iCs/>
          <w:szCs w:val="20"/>
          <w:lang w:eastAsia="pl-PL"/>
        </w:rPr>
      </w:pPr>
      <w:r w:rsidRPr="001F0FCB">
        <w:rPr>
          <w:rFonts w:eastAsia="Times New Roman" w:cs="Tahoma"/>
          <w:bCs/>
          <w:iCs/>
          <w:szCs w:val="20"/>
          <w:lang w:eastAsia="pl-PL"/>
        </w:rPr>
        <w:t xml:space="preserve">   </w:t>
      </w:r>
      <w:r w:rsidR="00710027">
        <w:rPr>
          <w:rFonts w:eastAsia="Times New Roman" w:cs="Tahoma"/>
          <w:bCs/>
          <w:iCs/>
          <w:szCs w:val="20"/>
          <w:lang w:eastAsia="pl-PL"/>
        </w:rPr>
        <w:t xml:space="preserve"> </w:t>
      </w:r>
      <w:r w:rsidR="0056297F">
        <w:rPr>
          <w:rFonts w:eastAsia="Times New Roman" w:cs="Tahoma"/>
          <w:bCs/>
          <w:iCs/>
          <w:szCs w:val="20"/>
          <w:lang w:eastAsia="pl-PL"/>
        </w:rPr>
        <w:t xml:space="preserve">    </w:t>
      </w:r>
      <w:r w:rsidRPr="001F0FCB">
        <w:rPr>
          <w:rFonts w:eastAsia="Times New Roman" w:cs="Tahoma"/>
          <w:bCs/>
          <w:iCs/>
          <w:szCs w:val="20"/>
          <w:lang w:eastAsia="pl-PL"/>
        </w:rPr>
        <w:t>Do 30.11.2016 – 0 pkt.</w:t>
      </w:r>
      <w:r w:rsidR="003E2457">
        <w:rPr>
          <w:rFonts w:eastAsia="Times New Roman" w:cs="Tahoma"/>
          <w:bCs/>
          <w:iCs/>
          <w:szCs w:val="20"/>
          <w:lang w:eastAsia="pl-PL"/>
        </w:rPr>
        <w:t xml:space="preserve"> (maksymalny termin dostawy)</w:t>
      </w:r>
    </w:p>
    <w:p w:rsidR="001F0FCB" w:rsidRPr="001F0FCB" w:rsidRDefault="001F0FCB" w:rsidP="003E2457">
      <w:pPr>
        <w:jc w:val="both"/>
        <w:rPr>
          <w:rFonts w:eastAsia="Times New Roman" w:cs="Tahoma"/>
          <w:b/>
          <w:szCs w:val="20"/>
          <w:lang w:eastAsia="pl-PL"/>
        </w:rPr>
      </w:pPr>
    </w:p>
    <w:p w:rsidR="001F0FCB" w:rsidRPr="0056297F" w:rsidRDefault="00DA7BDE" w:rsidP="001F0FCB">
      <w:pPr>
        <w:ind w:left="426"/>
        <w:jc w:val="both"/>
        <w:rPr>
          <w:rFonts w:eastAsia="Times New Roman" w:cs="Tahoma"/>
          <w:b/>
          <w:szCs w:val="20"/>
          <w:lang w:eastAsia="pl-PL"/>
        </w:rPr>
      </w:pPr>
      <w:r>
        <w:rPr>
          <w:rFonts w:eastAsia="Times New Roman" w:cs="Tahoma"/>
          <w:b/>
          <w:szCs w:val="20"/>
          <w:lang w:eastAsia="pl-PL"/>
        </w:rPr>
        <w:t xml:space="preserve">WAGA TERMINU GWARANCJI PODWOZIA </w:t>
      </w:r>
      <w:r w:rsidR="0056297F" w:rsidRPr="0056297F">
        <w:rPr>
          <w:rFonts w:eastAsia="Times New Roman" w:cs="Tahoma"/>
          <w:b/>
          <w:szCs w:val="20"/>
          <w:lang w:eastAsia="pl-PL"/>
        </w:rPr>
        <w:t xml:space="preserve">– maksymalnie </w:t>
      </w:r>
      <w:r w:rsidR="00041CCB">
        <w:rPr>
          <w:rFonts w:eastAsia="Times New Roman" w:cs="Tahoma"/>
          <w:b/>
          <w:szCs w:val="20"/>
          <w:lang w:eastAsia="pl-PL"/>
        </w:rPr>
        <w:t>1</w:t>
      </w:r>
      <w:r w:rsidR="001F0FCB" w:rsidRPr="0056297F">
        <w:rPr>
          <w:rFonts w:eastAsia="Times New Roman" w:cs="Tahoma"/>
          <w:b/>
          <w:szCs w:val="20"/>
          <w:lang w:eastAsia="pl-PL"/>
        </w:rPr>
        <w:t>0 pkt.</w:t>
      </w:r>
    </w:p>
    <w:p w:rsidR="001F0FCB" w:rsidRPr="0056297F" w:rsidRDefault="001F0FCB" w:rsidP="001F0FCB">
      <w:pPr>
        <w:ind w:left="426"/>
        <w:jc w:val="both"/>
        <w:rPr>
          <w:rFonts w:eastAsia="Times New Roman" w:cs="Tahoma"/>
          <w:bCs/>
          <w:iCs/>
          <w:szCs w:val="20"/>
          <w:lang w:eastAsia="pl-PL"/>
        </w:rPr>
      </w:pPr>
    </w:p>
    <w:p w:rsidR="001F0FCB" w:rsidRPr="0056297F" w:rsidRDefault="0056297F" w:rsidP="0056297F">
      <w:pPr>
        <w:spacing w:line="276" w:lineRule="auto"/>
        <w:ind w:left="3540"/>
        <w:jc w:val="both"/>
        <w:rPr>
          <w:rFonts w:eastAsia="Times New Roman" w:cs="Tahoma"/>
          <w:bCs/>
          <w:iCs/>
          <w:szCs w:val="20"/>
          <w:lang w:eastAsia="pl-PL"/>
        </w:rPr>
      </w:pPr>
      <w:r w:rsidRPr="0056297F">
        <w:rPr>
          <w:rFonts w:eastAsia="Times New Roman" w:cs="Tahoma"/>
          <w:bCs/>
          <w:iCs/>
          <w:szCs w:val="20"/>
          <w:lang w:eastAsia="pl-PL"/>
        </w:rPr>
        <w:t xml:space="preserve">Termin gwarancji </w:t>
      </w:r>
      <w:r w:rsidR="003E2457" w:rsidRPr="0056297F">
        <w:rPr>
          <w:rFonts w:eastAsia="Times New Roman" w:cs="Tahoma"/>
          <w:bCs/>
          <w:iCs/>
          <w:szCs w:val="20"/>
          <w:lang w:eastAsia="pl-PL"/>
        </w:rPr>
        <w:t xml:space="preserve"> </w:t>
      </w:r>
      <w:r w:rsidRPr="0056297F">
        <w:rPr>
          <w:rFonts w:eastAsia="Times New Roman" w:cs="Tahoma"/>
          <w:bCs/>
          <w:iCs/>
          <w:szCs w:val="20"/>
          <w:lang w:eastAsia="pl-PL"/>
        </w:rPr>
        <w:t xml:space="preserve">24 miesiące  – </w:t>
      </w:r>
      <w:r w:rsidR="001F0FCB" w:rsidRPr="0056297F">
        <w:rPr>
          <w:rFonts w:eastAsia="Times New Roman" w:cs="Tahoma"/>
          <w:bCs/>
          <w:iCs/>
          <w:szCs w:val="20"/>
          <w:lang w:eastAsia="pl-PL"/>
        </w:rPr>
        <w:t>0 pkt.</w:t>
      </w:r>
      <w:r w:rsidRPr="0056297F">
        <w:rPr>
          <w:rFonts w:eastAsia="Times New Roman" w:cs="Tahoma"/>
          <w:bCs/>
          <w:iCs/>
          <w:szCs w:val="20"/>
          <w:lang w:eastAsia="pl-PL"/>
        </w:rPr>
        <w:t xml:space="preserve"> (minimalny termin)</w:t>
      </w:r>
    </w:p>
    <w:p w:rsidR="001F0FCB" w:rsidRPr="0056297F" w:rsidRDefault="0056297F" w:rsidP="0056297F">
      <w:pPr>
        <w:spacing w:line="276" w:lineRule="auto"/>
        <w:ind w:left="3540"/>
        <w:jc w:val="both"/>
        <w:rPr>
          <w:rFonts w:eastAsia="Times New Roman" w:cs="Tahoma"/>
          <w:bCs/>
          <w:iCs/>
          <w:szCs w:val="20"/>
          <w:lang w:eastAsia="pl-PL"/>
        </w:rPr>
      </w:pPr>
      <w:r w:rsidRPr="0056297F">
        <w:rPr>
          <w:rFonts w:eastAsia="Times New Roman" w:cs="Tahoma"/>
          <w:bCs/>
          <w:iCs/>
          <w:szCs w:val="20"/>
          <w:lang w:eastAsia="pl-PL"/>
        </w:rPr>
        <w:t xml:space="preserve">Termin gwarancji 36 miesięcy </w:t>
      </w:r>
      <w:r w:rsidR="001F0FCB" w:rsidRPr="0056297F">
        <w:rPr>
          <w:rFonts w:eastAsia="Times New Roman" w:cs="Tahoma"/>
          <w:bCs/>
          <w:iCs/>
          <w:szCs w:val="20"/>
          <w:lang w:eastAsia="pl-PL"/>
        </w:rPr>
        <w:t xml:space="preserve"> – </w:t>
      </w:r>
      <w:r w:rsidR="00DA7BDE">
        <w:rPr>
          <w:rFonts w:eastAsia="Times New Roman" w:cs="Tahoma"/>
          <w:bCs/>
          <w:iCs/>
          <w:szCs w:val="20"/>
          <w:lang w:eastAsia="pl-PL"/>
        </w:rPr>
        <w:t>1</w:t>
      </w:r>
      <w:r w:rsidR="001F0FCB" w:rsidRPr="0056297F">
        <w:rPr>
          <w:rFonts w:eastAsia="Times New Roman" w:cs="Tahoma"/>
          <w:bCs/>
          <w:iCs/>
          <w:szCs w:val="20"/>
          <w:lang w:eastAsia="pl-PL"/>
        </w:rPr>
        <w:t>0 pkt.</w:t>
      </w:r>
    </w:p>
    <w:p w:rsidR="001F0FCB" w:rsidRPr="001F0FCB" w:rsidRDefault="001F0FCB" w:rsidP="001F0FCB">
      <w:pPr>
        <w:ind w:left="426"/>
        <w:jc w:val="center"/>
        <w:rPr>
          <w:rFonts w:eastAsia="Times New Roman" w:cs="Tahoma"/>
          <w:bCs/>
          <w:iCs/>
          <w:szCs w:val="20"/>
          <w:lang w:eastAsia="pl-PL"/>
        </w:rPr>
      </w:pPr>
    </w:p>
    <w:p w:rsidR="00041CCB" w:rsidRPr="0056297F" w:rsidRDefault="00DA7BDE" w:rsidP="00041CCB">
      <w:pPr>
        <w:ind w:left="426"/>
        <w:jc w:val="both"/>
        <w:rPr>
          <w:rFonts w:eastAsia="Times New Roman" w:cs="Tahoma"/>
          <w:b/>
          <w:szCs w:val="20"/>
          <w:lang w:eastAsia="pl-PL"/>
        </w:rPr>
      </w:pPr>
      <w:r>
        <w:rPr>
          <w:rFonts w:eastAsia="Times New Roman" w:cs="Tahoma"/>
          <w:b/>
          <w:caps/>
          <w:szCs w:val="20"/>
          <w:lang w:eastAsia="pl-PL"/>
        </w:rPr>
        <w:t xml:space="preserve">WAGA </w:t>
      </w:r>
      <w:r w:rsidR="00041CCB" w:rsidRPr="00DA7BDE">
        <w:rPr>
          <w:rFonts w:eastAsia="Times New Roman" w:cs="Tahoma"/>
          <w:b/>
          <w:caps/>
          <w:szCs w:val="20"/>
          <w:lang w:eastAsia="pl-PL"/>
        </w:rPr>
        <w:t>Termin</w:t>
      </w:r>
      <w:r>
        <w:rPr>
          <w:rFonts w:eastAsia="Times New Roman" w:cs="Tahoma"/>
          <w:b/>
          <w:caps/>
          <w:szCs w:val="20"/>
          <w:lang w:eastAsia="pl-PL"/>
        </w:rPr>
        <w:t>U</w:t>
      </w:r>
      <w:r w:rsidR="00041CCB" w:rsidRPr="00DA7BDE">
        <w:rPr>
          <w:rFonts w:eastAsia="Times New Roman" w:cs="Tahoma"/>
          <w:b/>
          <w:caps/>
          <w:szCs w:val="20"/>
          <w:lang w:eastAsia="pl-PL"/>
        </w:rPr>
        <w:t xml:space="preserve"> gwarancji </w:t>
      </w:r>
      <w:r w:rsidRPr="00DA7BDE">
        <w:rPr>
          <w:rFonts w:eastAsia="Times New Roman" w:cs="Tahoma"/>
          <w:b/>
          <w:caps/>
          <w:szCs w:val="20"/>
          <w:lang w:eastAsia="pl-PL"/>
        </w:rPr>
        <w:t>zabudowy samochodu</w:t>
      </w:r>
      <w:r>
        <w:rPr>
          <w:rFonts w:eastAsia="Times New Roman" w:cs="Tahoma"/>
          <w:b/>
          <w:szCs w:val="20"/>
          <w:lang w:eastAsia="pl-PL"/>
        </w:rPr>
        <w:t xml:space="preserve"> </w:t>
      </w:r>
      <w:r w:rsidR="00041CCB" w:rsidRPr="0056297F">
        <w:rPr>
          <w:rFonts w:eastAsia="Times New Roman" w:cs="Tahoma"/>
          <w:b/>
          <w:szCs w:val="20"/>
          <w:lang w:eastAsia="pl-PL"/>
        </w:rPr>
        <w:t xml:space="preserve">– maksymalnie </w:t>
      </w:r>
      <w:r w:rsidR="00041CCB">
        <w:rPr>
          <w:rFonts w:eastAsia="Times New Roman" w:cs="Tahoma"/>
          <w:b/>
          <w:szCs w:val="20"/>
          <w:lang w:eastAsia="pl-PL"/>
        </w:rPr>
        <w:t>1</w:t>
      </w:r>
      <w:r w:rsidR="00041CCB" w:rsidRPr="0056297F">
        <w:rPr>
          <w:rFonts w:eastAsia="Times New Roman" w:cs="Tahoma"/>
          <w:b/>
          <w:szCs w:val="20"/>
          <w:lang w:eastAsia="pl-PL"/>
        </w:rPr>
        <w:t>0 pkt.</w:t>
      </w:r>
    </w:p>
    <w:p w:rsidR="00041CCB" w:rsidRPr="0056297F" w:rsidRDefault="00041CCB" w:rsidP="00041CCB">
      <w:pPr>
        <w:ind w:left="426"/>
        <w:jc w:val="both"/>
        <w:rPr>
          <w:rFonts w:eastAsia="Times New Roman" w:cs="Tahoma"/>
          <w:bCs/>
          <w:iCs/>
          <w:szCs w:val="20"/>
          <w:lang w:eastAsia="pl-PL"/>
        </w:rPr>
      </w:pPr>
    </w:p>
    <w:p w:rsidR="00041CCB" w:rsidRPr="0056297F" w:rsidRDefault="00041CCB" w:rsidP="00041CCB">
      <w:pPr>
        <w:spacing w:line="276" w:lineRule="auto"/>
        <w:ind w:left="3540"/>
        <w:jc w:val="both"/>
        <w:rPr>
          <w:rFonts w:eastAsia="Times New Roman" w:cs="Tahoma"/>
          <w:bCs/>
          <w:iCs/>
          <w:szCs w:val="20"/>
          <w:lang w:eastAsia="pl-PL"/>
        </w:rPr>
      </w:pPr>
      <w:r w:rsidRPr="0056297F">
        <w:rPr>
          <w:rFonts w:eastAsia="Times New Roman" w:cs="Tahoma"/>
          <w:bCs/>
          <w:iCs/>
          <w:szCs w:val="20"/>
          <w:lang w:eastAsia="pl-PL"/>
        </w:rPr>
        <w:t>Termin gwarancji  24 miesiące  – 0 pkt. (minimalny termin)</w:t>
      </w:r>
    </w:p>
    <w:p w:rsidR="00041CCB" w:rsidRPr="0056297F" w:rsidRDefault="00041CCB" w:rsidP="00041CCB">
      <w:pPr>
        <w:spacing w:line="276" w:lineRule="auto"/>
        <w:ind w:left="3540"/>
        <w:jc w:val="both"/>
        <w:rPr>
          <w:rFonts w:eastAsia="Times New Roman" w:cs="Tahoma"/>
          <w:bCs/>
          <w:iCs/>
          <w:szCs w:val="20"/>
          <w:lang w:eastAsia="pl-PL"/>
        </w:rPr>
      </w:pPr>
      <w:r w:rsidRPr="0056297F">
        <w:rPr>
          <w:rFonts w:eastAsia="Times New Roman" w:cs="Tahoma"/>
          <w:bCs/>
          <w:iCs/>
          <w:szCs w:val="20"/>
          <w:lang w:eastAsia="pl-PL"/>
        </w:rPr>
        <w:t>T</w:t>
      </w:r>
      <w:r w:rsidR="00DA7BDE">
        <w:rPr>
          <w:rFonts w:eastAsia="Times New Roman" w:cs="Tahoma"/>
          <w:bCs/>
          <w:iCs/>
          <w:szCs w:val="20"/>
          <w:lang w:eastAsia="pl-PL"/>
        </w:rPr>
        <w:t>ermin gwarancji 36 miesięcy  – 1</w:t>
      </w:r>
      <w:r w:rsidRPr="0056297F">
        <w:rPr>
          <w:rFonts w:eastAsia="Times New Roman" w:cs="Tahoma"/>
          <w:bCs/>
          <w:iCs/>
          <w:szCs w:val="20"/>
          <w:lang w:eastAsia="pl-PL"/>
        </w:rPr>
        <w:t>0 pkt.</w:t>
      </w:r>
    </w:p>
    <w:p w:rsidR="00041CCB" w:rsidRDefault="00041CCB" w:rsidP="001F0FCB">
      <w:pPr>
        <w:ind w:left="426"/>
        <w:jc w:val="center"/>
        <w:rPr>
          <w:rFonts w:eastAsia="Times New Roman" w:cs="Tahoma"/>
          <w:b/>
          <w:bCs/>
          <w:iCs/>
          <w:szCs w:val="20"/>
          <w:lang w:eastAsia="pl-PL"/>
        </w:rPr>
      </w:pPr>
    </w:p>
    <w:p w:rsidR="00041CCB" w:rsidRDefault="00041CCB" w:rsidP="001F0FCB">
      <w:pPr>
        <w:ind w:left="426"/>
        <w:jc w:val="center"/>
        <w:rPr>
          <w:rFonts w:eastAsia="Times New Roman" w:cs="Tahoma"/>
          <w:b/>
          <w:bCs/>
          <w:iCs/>
          <w:szCs w:val="20"/>
          <w:lang w:eastAsia="pl-PL"/>
        </w:rPr>
      </w:pPr>
    </w:p>
    <w:p w:rsidR="001F0FCB" w:rsidRPr="001F0FCB" w:rsidRDefault="001F0FCB" w:rsidP="001F0FCB">
      <w:pPr>
        <w:ind w:left="426"/>
        <w:jc w:val="center"/>
        <w:rPr>
          <w:rFonts w:eastAsia="Times New Roman" w:cs="Tahoma"/>
          <w:b/>
          <w:bCs/>
          <w:iCs/>
          <w:szCs w:val="20"/>
          <w:lang w:eastAsia="pl-PL"/>
        </w:rPr>
      </w:pPr>
      <w:r w:rsidRPr="001F0FCB">
        <w:rPr>
          <w:rFonts w:eastAsia="Times New Roman" w:cs="Tahoma"/>
          <w:b/>
          <w:bCs/>
          <w:iCs/>
          <w:szCs w:val="20"/>
          <w:lang w:eastAsia="pl-PL"/>
        </w:rPr>
        <w:t>Obliczenia sumy punktów:</w:t>
      </w:r>
    </w:p>
    <w:p w:rsidR="001F0FCB" w:rsidRPr="001F0FCB" w:rsidRDefault="001F0FCB" w:rsidP="001F0FCB">
      <w:pPr>
        <w:jc w:val="center"/>
        <w:rPr>
          <w:rFonts w:eastAsia="Times New Roman" w:cs="Tahoma"/>
          <w:b/>
          <w:bCs/>
          <w:iCs/>
          <w:szCs w:val="20"/>
          <w:lang w:eastAsia="pl-PL"/>
        </w:rPr>
      </w:pPr>
    </w:p>
    <w:p w:rsidR="001F0FCB" w:rsidRPr="001F0FCB" w:rsidRDefault="001F0FCB" w:rsidP="001F0FCB">
      <w:pPr>
        <w:spacing w:line="360" w:lineRule="auto"/>
        <w:ind w:left="426"/>
        <w:jc w:val="center"/>
        <w:rPr>
          <w:rFonts w:eastAsia="Times New Roman" w:cs="Tahoma"/>
          <w:b/>
          <w:bCs/>
          <w:iCs/>
          <w:szCs w:val="20"/>
          <w:lang w:eastAsia="pl-PL"/>
        </w:rPr>
      </w:pPr>
      <w:r w:rsidRPr="001F0FCB">
        <w:rPr>
          <w:rFonts w:eastAsia="Times New Roman" w:cs="Tahoma"/>
          <w:b/>
          <w:bCs/>
          <w:iCs/>
          <w:szCs w:val="20"/>
          <w:lang w:eastAsia="pl-PL"/>
        </w:rPr>
        <w:t>ŁĄCZNA ILOŚĆ PUNKTÓW = PUNKTY ZA CENĘ + PUNKT</w:t>
      </w:r>
      <w:r w:rsidR="003E2457">
        <w:rPr>
          <w:rFonts w:eastAsia="Times New Roman" w:cs="Tahoma"/>
          <w:b/>
          <w:bCs/>
          <w:iCs/>
          <w:szCs w:val="20"/>
          <w:lang w:eastAsia="pl-PL"/>
        </w:rPr>
        <w:t>Y</w:t>
      </w:r>
      <w:r w:rsidRPr="001F0FCB">
        <w:rPr>
          <w:rFonts w:eastAsia="Times New Roman" w:cs="Tahoma"/>
          <w:b/>
          <w:bCs/>
          <w:iCs/>
          <w:szCs w:val="20"/>
          <w:lang w:eastAsia="pl-PL"/>
        </w:rPr>
        <w:t xml:space="preserve"> ZA TERMIN REALIZACJI ZAMÓWIENIA + </w:t>
      </w:r>
      <w:r w:rsidR="00DA7BDE">
        <w:rPr>
          <w:rFonts w:eastAsia="Times New Roman" w:cs="Tahoma"/>
          <w:b/>
          <w:bCs/>
          <w:iCs/>
          <w:szCs w:val="20"/>
          <w:lang w:eastAsia="pl-PL"/>
        </w:rPr>
        <w:t>PUNKTY ZA TERMI GWARANCJI PODWOZIA + PUNKTY ZA TERMIN GWARANCJI ZABUDOWY SAMOCHODU</w:t>
      </w:r>
    </w:p>
    <w:p w:rsidR="001F0FCB" w:rsidRPr="001F0FCB" w:rsidRDefault="001F0FCB" w:rsidP="001F0FCB">
      <w:pPr>
        <w:jc w:val="center"/>
        <w:rPr>
          <w:rFonts w:eastAsia="Times New Roman" w:cs="Tahoma"/>
          <w:bCs/>
          <w:iCs/>
          <w:szCs w:val="20"/>
          <w:lang w:eastAsia="pl-PL"/>
        </w:rPr>
      </w:pPr>
    </w:p>
    <w:p w:rsidR="001F0FCB" w:rsidRPr="001F0FCB" w:rsidRDefault="001F0FCB" w:rsidP="001F0FCB">
      <w:pPr>
        <w:numPr>
          <w:ilvl w:val="0"/>
          <w:numId w:val="24"/>
        </w:numPr>
        <w:tabs>
          <w:tab w:val="clear" w:pos="360"/>
        </w:tabs>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Ofertą najkorzystniejszą w zakresie w/w kryterium będzie oferta o największej liczbie punktów zsumowanych.</w:t>
      </w:r>
    </w:p>
    <w:p w:rsidR="001F0FCB" w:rsidRPr="001F0FCB" w:rsidRDefault="001F0FCB" w:rsidP="001F0FCB">
      <w:pPr>
        <w:numPr>
          <w:ilvl w:val="0"/>
          <w:numId w:val="24"/>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Zamawiający poprawi wszystkie oczywiste omyłki pisarskie, rachunkowe oraz inne zgodnie z art. 87 ust. 2 UPZP.</w:t>
      </w:r>
    </w:p>
    <w:p w:rsidR="001F0FCB" w:rsidRPr="001F0FCB" w:rsidRDefault="001F0FCB" w:rsidP="001F0FCB">
      <w:pPr>
        <w:numPr>
          <w:ilvl w:val="0"/>
          <w:numId w:val="24"/>
        </w:numPr>
        <w:tabs>
          <w:tab w:val="clear" w:pos="360"/>
        </w:tabs>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Zamawiający odrzuci ofertę w przypadkach określnych w art. 89 UPZP.</w:t>
      </w:r>
    </w:p>
    <w:p w:rsidR="001F0FCB" w:rsidRPr="001F0FCB" w:rsidRDefault="001F0FCB" w:rsidP="001F0FCB">
      <w:pPr>
        <w:numPr>
          <w:ilvl w:val="0"/>
          <w:numId w:val="24"/>
        </w:num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Ocena punktowa będzie dotyczyć wyłącznie ofert uznanych za ważne i niepodlegające odrzuceniu.</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37" w:name="_Toc459629811"/>
      <w:r w:rsidRPr="001F0FCB">
        <w:rPr>
          <w:rFonts w:eastAsia="Times New Roman" w:cs="Tahoma"/>
          <w:b/>
          <w:bCs/>
          <w:iCs/>
          <w:szCs w:val="20"/>
          <w:lang w:eastAsia="pl-PL"/>
        </w:rPr>
        <w:t>Informacja o formalnościach, jakie winny być dopełnione po wyborze najkorzystniejszej oferty w celu zawarcia umowy</w:t>
      </w:r>
      <w:bookmarkEnd w:id="37"/>
    </w:p>
    <w:p w:rsidR="001F0FCB" w:rsidRPr="001F0FCB" w:rsidRDefault="001F0FCB" w:rsidP="001F0FCB">
      <w:pPr>
        <w:numPr>
          <w:ilvl w:val="0"/>
          <w:numId w:val="14"/>
        </w:numPr>
        <w:autoSpaceDE w:val="0"/>
        <w:autoSpaceDN w:val="0"/>
        <w:adjustRightInd w:val="0"/>
        <w:spacing w:line="276" w:lineRule="auto"/>
        <w:ind w:left="426" w:hanging="426"/>
        <w:jc w:val="both"/>
        <w:rPr>
          <w:rFonts w:eastAsia="Times New Roman" w:cs="Tahoma"/>
          <w:szCs w:val="20"/>
          <w:lang w:eastAsia="pl-PL"/>
        </w:rPr>
      </w:pPr>
      <w:bookmarkStart w:id="38" w:name="_Toc96669867"/>
      <w:r w:rsidRPr="001F0FCB">
        <w:rPr>
          <w:rFonts w:eastAsia="Times New Roman" w:cs="Tahoma"/>
          <w:szCs w:val="20"/>
          <w:lang w:eastAsia="pl-PL"/>
        </w:rPr>
        <w:t>Podpisanie umowy z wybranym przez Zamawiającego Wykonawcą, którego oferta zostanie uznana za najkorzystniejszą, nastąpi po upływie terminów przewidzianych w art. 96 UPZP z uwzględnieniem postanowień działu VI UPZP.</w:t>
      </w:r>
    </w:p>
    <w:p w:rsidR="001F0FCB" w:rsidRPr="001F0FCB" w:rsidRDefault="001F0FCB" w:rsidP="001F0FCB">
      <w:pPr>
        <w:numPr>
          <w:ilvl w:val="0"/>
          <w:numId w:val="14"/>
        </w:numPr>
        <w:autoSpaceDE w:val="0"/>
        <w:autoSpaceDN w:val="0"/>
        <w:adjustRightInd w:val="0"/>
        <w:spacing w:line="276" w:lineRule="auto"/>
        <w:ind w:left="426" w:hanging="426"/>
        <w:jc w:val="both"/>
        <w:rPr>
          <w:rFonts w:eastAsia="Times New Roman" w:cs="Tahoma"/>
          <w:szCs w:val="20"/>
          <w:lang w:eastAsia="pl-PL"/>
        </w:rPr>
      </w:pPr>
      <w:r w:rsidRPr="001F0FCB">
        <w:rPr>
          <w:rFonts w:eastAsia="Times New Roman" w:cs="Tahoma"/>
          <w:szCs w:val="20"/>
          <w:lang w:eastAsia="pl-PL"/>
        </w:rPr>
        <w:t xml:space="preserve">Wykonawcy występujący wspólnie winni przed podpisaniem Umowy dostarczyć Zamawiającemu Umowę regulującą ich współpracę. </w:t>
      </w:r>
    </w:p>
    <w:p w:rsidR="001F0FCB" w:rsidRPr="001F0FCB" w:rsidRDefault="001F0FCB" w:rsidP="001F0FCB">
      <w:pPr>
        <w:numPr>
          <w:ilvl w:val="0"/>
          <w:numId w:val="14"/>
        </w:numPr>
        <w:autoSpaceDE w:val="0"/>
        <w:autoSpaceDN w:val="0"/>
        <w:adjustRightInd w:val="0"/>
        <w:spacing w:line="276" w:lineRule="auto"/>
        <w:ind w:left="426" w:hanging="426"/>
        <w:jc w:val="both"/>
        <w:rPr>
          <w:rFonts w:eastAsia="Times New Roman" w:cs="Tahoma"/>
          <w:szCs w:val="20"/>
          <w:lang w:eastAsia="pl-PL"/>
        </w:rPr>
      </w:pPr>
      <w:r w:rsidRPr="001F0FCB">
        <w:rPr>
          <w:rFonts w:eastAsia="Times New Roman" w:cs="Tahoma"/>
          <w:szCs w:val="20"/>
          <w:lang w:eastAsia="pl-PL"/>
        </w:rPr>
        <w:t>Zamawiający może zwrócić się do Wykonawców o przedłużenie terminu związania ofertą o czas oznaczony.</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39" w:name="_Toc96669868"/>
      <w:bookmarkStart w:id="40" w:name="_Toc459629812"/>
      <w:r w:rsidRPr="001F0FCB">
        <w:rPr>
          <w:rFonts w:eastAsia="Times New Roman" w:cs="Tahoma"/>
          <w:b/>
          <w:bCs/>
          <w:iCs/>
          <w:szCs w:val="20"/>
          <w:lang w:eastAsia="pl-PL"/>
        </w:rPr>
        <w:t>Wymagania dotyczące zabezpieczenia należytego wykonania umowy</w:t>
      </w:r>
      <w:bookmarkEnd w:id="39"/>
      <w:bookmarkEnd w:id="40"/>
    </w:p>
    <w:p w:rsidR="001F0FCB" w:rsidRPr="001F0FCB" w:rsidRDefault="001F0FCB" w:rsidP="001F0FCB">
      <w:pPr>
        <w:autoSpaceDE w:val="0"/>
        <w:autoSpaceDN w:val="0"/>
        <w:adjustRightInd w:val="0"/>
        <w:ind w:left="284" w:hanging="1"/>
        <w:rPr>
          <w:rFonts w:eastAsia="Times New Roman" w:cs="Tahoma"/>
          <w:szCs w:val="20"/>
          <w:lang w:eastAsia="pl-PL"/>
        </w:rPr>
      </w:pPr>
      <w:bookmarkStart w:id="41" w:name="_Toc96669869"/>
      <w:r w:rsidRPr="001F0FCB">
        <w:rPr>
          <w:rFonts w:eastAsia="Times New Roman" w:cs="Tahoma"/>
          <w:szCs w:val="20"/>
          <w:lang w:eastAsia="pl-PL"/>
        </w:rPr>
        <w:t xml:space="preserve">Zamawiający nie wymaga wniesienia zabezpieczenia należytego wykonania umowy. </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42" w:name="_Toc459629813"/>
      <w:bookmarkStart w:id="43" w:name="_Toc254467244"/>
      <w:r w:rsidRPr="001F0FCB">
        <w:rPr>
          <w:rFonts w:eastAsia="Times New Roman" w:cs="Tahoma"/>
          <w:b/>
          <w:bCs/>
          <w:iCs/>
          <w:szCs w:val="20"/>
          <w:lang w:eastAsia="pl-PL"/>
        </w:rPr>
        <w:t>Istotne dla stron postanowienia, które zostaną wprowadzone do treści zawieranej umowy w sprawie zamówienia publicznego</w:t>
      </w:r>
      <w:bookmarkEnd w:id="42"/>
    </w:p>
    <w:p w:rsidR="001F0FCB" w:rsidRPr="001F0FCB" w:rsidRDefault="001F0FCB" w:rsidP="001F0FCB">
      <w:pPr>
        <w:autoSpaceDE w:val="0"/>
        <w:autoSpaceDN w:val="0"/>
        <w:adjustRightInd w:val="0"/>
        <w:spacing w:line="276" w:lineRule="auto"/>
        <w:ind w:left="284"/>
        <w:jc w:val="both"/>
        <w:rPr>
          <w:rFonts w:eastAsia="Times New Roman" w:cs="Tahoma"/>
          <w:szCs w:val="20"/>
          <w:lang w:eastAsia="pl-PL"/>
        </w:rPr>
      </w:pPr>
      <w:r w:rsidRPr="001F0FCB">
        <w:rPr>
          <w:rFonts w:eastAsia="Times New Roman" w:cs="Tahoma"/>
          <w:szCs w:val="20"/>
          <w:lang w:eastAsia="pl-PL"/>
        </w:rPr>
        <w:t xml:space="preserve">Istotne postanowienia do umowy zawiera projekt umowy – </w:t>
      </w:r>
      <w:r w:rsidRPr="0056297F">
        <w:rPr>
          <w:rFonts w:eastAsia="Times New Roman" w:cs="Tahoma"/>
          <w:b/>
          <w:szCs w:val="20"/>
          <w:lang w:eastAsia="pl-PL"/>
        </w:rPr>
        <w:t>załącznik 5 do SIWZ</w:t>
      </w:r>
      <w:bookmarkEnd w:id="43"/>
      <w:r w:rsidRPr="0056297F">
        <w:rPr>
          <w:rFonts w:eastAsia="Times New Roman" w:cs="Tahoma"/>
          <w:szCs w:val="20"/>
          <w:lang w:eastAsia="pl-PL"/>
        </w:rPr>
        <w:t xml:space="preserve"> </w:t>
      </w:r>
      <w:r w:rsidRPr="001F0FCB">
        <w:rPr>
          <w:rFonts w:eastAsia="Times New Roman" w:cs="Tahoma"/>
          <w:szCs w:val="20"/>
          <w:lang w:eastAsia="pl-PL"/>
        </w:rPr>
        <w:t>– wzór umowy.</w:t>
      </w:r>
    </w:p>
    <w:p w:rsidR="001F0FCB" w:rsidRPr="001F0FCB" w:rsidRDefault="001F0FCB" w:rsidP="001F0FCB">
      <w:pPr>
        <w:keepNext/>
        <w:spacing w:before="240" w:after="60"/>
        <w:jc w:val="both"/>
        <w:outlineLvl w:val="1"/>
        <w:rPr>
          <w:rFonts w:eastAsia="Times New Roman" w:cs="Tahoma"/>
          <w:b/>
          <w:bCs/>
          <w:iCs/>
          <w:color w:val="FF0000"/>
          <w:szCs w:val="20"/>
          <w:lang w:eastAsia="pl-PL"/>
        </w:rPr>
      </w:pPr>
      <w:bookmarkStart w:id="44" w:name="_Toc254467236"/>
      <w:bookmarkStart w:id="45" w:name="_Toc459629814"/>
      <w:bookmarkStart w:id="46" w:name="_Toc96669881"/>
      <w:r w:rsidRPr="001F0FCB">
        <w:rPr>
          <w:rFonts w:eastAsia="Times New Roman" w:cs="Tahoma"/>
          <w:b/>
          <w:bCs/>
          <w:iCs/>
          <w:szCs w:val="20"/>
          <w:lang w:eastAsia="pl-PL"/>
        </w:rPr>
        <w:t>Dokonywanie zmian w zawartej umowie</w:t>
      </w:r>
      <w:bookmarkEnd w:id="44"/>
      <w:bookmarkEnd w:id="45"/>
      <w:r w:rsidRPr="001F0FCB">
        <w:rPr>
          <w:rFonts w:eastAsia="Times New Roman" w:cs="Tahoma"/>
          <w:b/>
          <w:bCs/>
          <w:iCs/>
          <w:szCs w:val="20"/>
          <w:lang w:eastAsia="pl-PL"/>
        </w:rPr>
        <w:t xml:space="preserve"> </w:t>
      </w:r>
    </w:p>
    <w:p w:rsidR="001F0FCB" w:rsidRPr="001F0FCB" w:rsidRDefault="001F0FCB" w:rsidP="001F0FCB">
      <w:pPr>
        <w:autoSpaceDE w:val="0"/>
        <w:autoSpaceDN w:val="0"/>
        <w:adjustRightInd w:val="0"/>
        <w:spacing w:line="276" w:lineRule="auto"/>
        <w:jc w:val="both"/>
        <w:rPr>
          <w:rFonts w:eastAsia="Times New Roman" w:cs="Tahoma"/>
          <w:szCs w:val="20"/>
          <w:lang w:eastAsia="pl-PL"/>
        </w:rPr>
      </w:pPr>
      <w:r w:rsidRPr="001F0FCB">
        <w:rPr>
          <w:rFonts w:eastAsia="Times New Roman" w:cs="Tahoma"/>
          <w:szCs w:val="20"/>
          <w:lang w:eastAsia="pl-PL"/>
        </w:rPr>
        <w:t>W związku z art. 144 UPZP Zamawiający informuje, że zmiana postanowień w zawartej umowie może nastąpić w następujących przypadkach:</w:t>
      </w:r>
    </w:p>
    <w:p w:rsidR="001F0FCB" w:rsidRPr="001F0FCB" w:rsidRDefault="001F0FCB" w:rsidP="001F0FCB">
      <w:pPr>
        <w:numPr>
          <w:ilvl w:val="0"/>
          <w:numId w:val="15"/>
        </w:numPr>
        <w:autoSpaceDE w:val="0"/>
        <w:autoSpaceDN w:val="0"/>
        <w:adjustRightInd w:val="0"/>
        <w:spacing w:line="276" w:lineRule="auto"/>
        <w:ind w:left="851"/>
        <w:jc w:val="both"/>
        <w:rPr>
          <w:rFonts w:eastAsia="Times New Roman" w:cs="Tahoma"/>
          <w:szCs w:val="20"/>
          <w:lang w:eastAsia="pl-PL"/>
        </w:rPr>
      </w:pPr>
      <w:r w:rsidRPr="001F0FCB">
        <w:rPr>
          <w:rFonts w:eastAsia="Times New Roman" w:cs="Tahoma"/>
          <w:szCs w:val="20"/>
          <w:lang w:eastAsia="pl-PL"/>
        </w:rPr>
        <w:t>zmiany danych teleadresowych, osób wykonujących zamówienie,</w:t>
      </w:r>
    </w:p>
    <w:p w:rsidR="001F0FCB" w:rsidRPr="001F0FCB" w:rsidRDefault="001F0FCB" w:rsidP="001F0FCB">
      <w:pPr>
        <w:numPr>
          <w:ilvl w:val="0"/>
          <w:numId w:val="15"/>
        </w:numPr>
        <w:autoSpaceDE w:val="0"/>
        <w:autoSpaceDN w:val="0"/>
        <w:adjustRightInd w:val="0"/>
        <w:spacing w:line="276" w:lineRule="auto"/>
        <w:ind w:left="851"/>
        <w:jc w:val="both"/>
        <w:rPr>
          <w:rFonts w:eastAsia="Times New Roman" w:cs="Tahoma"/>
          <w:szCs w:val="20"/>
          <w:lang w:eastAsia="pl-PL"/>
        </w:rPr>
      </w:pPr>
      <w:r w:rsidRPr="001F0FCB">
        <w:rPr>
          <w:rFonts w:eastAsia="Times New Roman" w:cs="Tahoma"/>
          <w:szCs w:val="20"/>
          <w:lang w:eastAsia="pl-PL"/>
        </w:rPr>
        <w:lastRenderedPageBreak/>
        <w:t>zmian ewentualnego podwykonawcy, przy pomocy, którego Wykonawca realizuje przedmiot umowy – na wniosek Wykonawcy w postaci pisemnej zgody Zamawiającego,</w:t>
      </w:r>
    </w:p>
    <w:p w:rsidR="001F0FCB" w:rsidRPr="001F0FCB" w:rsidRDefault="001F0FCB" w:rsidP="001F0FCB">
      <w:pPr>
        <w:numPr>
          <w:ilvl w:val="0"/>
          <w:numId w:val="15"/>
        </w:numPr>
        <w:autoSpaceDE w:val="0"/>
        <w:autoSpaceDN w:val="0"/>
        <w:adjustRightInd w:val="0"/>
        <w:spacing w:line="276" w:lineRule="auto"/>
        <w:ind w:left="851"/>
        <w:jc w:val="both"/>
        <w:rPr>
          <w:rFonts w:eastAsia="Times New Roman" w:cs="Tahoma"/>
          <w:szCs w:val="20"/>
          <w:lang w:eastAsia="pl-PL"/>
        </w:rPr>
      </w:pPr>
      <w:r w:rsidRPr="001F0FCB">
        <w:rPr>
          <w:rFonts w:eastAsia="Times New Roman" w:cs="Tahoma"/>
          <w:szCs w:val="20"/>
          <w:lang w:eastAsia="pl-PL"/>
        </w:rPr>
        <w:t>rozszerzenie zakresu podwykonawstwa w porównaniu do wskazanego w ofercie Wykonawcy – na wniosek Wykonawcy w postaci pisemnej zgody Zamawiającego,</w:t>
      </w:r>
    </w:p>
    <w:p w:rsidR="001F0FCB" w:rsidRPr="001F0FCB" w:rsidRDefault="001F0FCB" w:rsidP="001F0FCB">
      <w:pPr>
        <w:numPr>
          <w:ilvl w:val="0"/>
          <w:numId w:val="15"/>
        </w:numPr>
        <w:autoSpaceDE w:val="0"/>
        <w:autoSpaceDN w:val="0"/>
        <w:adjustRightInd w:val="0"/>
        <w:spacing w:line="276" w:lineRule="auto"/>
        <w:ind w:left="851"/>
        <w:jc w:val="both"/>
        <w:rPr>
          <w:rFonts w:eastAsia="Times New Roman" w:cs="Tahoma"/>
          <w:szCs w:val="20"/>
          <w:lang w:eastAsia="pl-PL"/>
        </w:rPr>
      </w:pPr>
      <w:r w:rsidRPr="001F0FCB">
        <w:rPr>
          <w:rFonts w:eastAsia="Times New Roman" w:cs="Tahoma"/>
          <w:szCs w:val="20"/>
          <w:lang w:eastAsia="pl-PL"/>
        </w:rPr>
        <w:t>zmiany terminu wykonywania umowy o czas opóźnienia jeżeli takie opóźnienie nastąpi lub będzie miało wpływ na wykonanie przedmiotu zamówienia z przyczyn niezależnych od Wykonawcy,</w:t>
      </w:r>
    </w:p>
    <w:p w:rsidR="001F0FCB" w:rsidRPr="001F0FCB" w:rsidRDefault="001F0FCB" w:rsidP="001F0FCB">
      <w:pPr>
        <w:numPr>
          <w:ilvl w:val="0"/>
          <w:numId w:val="15"/>
        </w:numPr>
        <w:autoSpaceDE w:val="0"/>
        <w:autoSpaceDN w:val="0"/>
        <w:adjustRightInd w:val="0"/>
        <w:spacing w:line="276" w:lineRule="auto"/>
        <w:ind w:left="851"/>
        <w:jc w:val="both"/>
        <w:rPr>
          <w:rFonts w:eastAsia="Times New Roman" w:cs="Tahoma"/>
          <w:szCs w:val="20"/>
          <w:lang w:eastAsia="pl-PL"/>
        </w:rPr>
      </w:pPr>
      <w:r w:rsidRPr="001F0FCB">
        <w:rPr>
          <w:rFonts w:eastAsia="Times New Roman" w:cs="Tahoma"/>
          <w:szCs w:val="20"/>
          <w:lang w:eastAsia="pl-PL"/>
        </w:rPr>
        <w:t>zmiany ceny brutto – w przypadku zmiany obowiązującej stawki VAT,</w:t>
      </w:r>
    </w:p>
    <w:p w:rsidR="001F0FCB" w:rsidRPr="001F0FCB" w:rsidRDefault="001F0FCB" w:rsidP="001F0FCB">
      <w:pPr>
        <w:numPr>
          <w:ilvl w:val="0"/>
          <w:numId w:val="15"/>
        </w:numPr>
        <w:autoSpaceDE w:val="0"/>
        <w:autoSpaceDN w:val="0"/>
        <w:adjustRightInd w:val="0"/>
        <w:spacing w:line="276" w:lineRule="auto"/>
        <w:ind w:left="851"/>
        <w:jc w:val="both"/>
        <w:rPr>
          <w:rFonts w:eastAsia="Times New Roman" w:cs="Tahoma"/>
          <w:szCs w:val="20"/>
          <w:lang w:eastAsia="pl-PL"/>
        </w:rPr>
      </w:pPr>
      <w:r w:rsidRPr="001F0FCB">
        <w:rPr>
          <w:rFonts w:eastAsia="Times New Roman" w:cs="Tahoma"/>
          <w:szCs w:val="20"/>
          <w:lang w:eastAsia="pl-PL"/>
        </w:rPr>
        <w:t>zmiany zasad dokonywania odbioru,</w:t>
      </w:r>
    </w:p>
    <w:p w:rsidR="001F0FCB" w:rsidRPr="001F0FCB" w:rsidRDefault="001F0FCB" w:rsidP="001F0FCB">
      <w:pPr>
        <w:numPr>
          <w:ilvl w:val="0"/>
          <w:numId w:val="15"/>
        </w:numPr>
        <w:autoSpaceDE w:val="0"/>
        <w:autoSpaceDN w:val="0"/>
        <w:adjustRightInd w:val="0"/>
        <w:spacing w:line="276" w:lineRule="auto"/>
        <w:ind w:left="851"/>
        <w:jc w:val="both"/>
        <w:rPr>
          <w:rFonts w:eastAsia="Times New Roman" w:cs="Tahoma"/>
          <w:szCs w:val="20"/>
          <w:lang w:eastAsia="pl-PL"/>
        </w:rPr>
      </w:pPr>
      <w:r w:rsidRPr="001F0FCB">
        <w:rPr>
          <w:rFonts w:eastAsia="Times New Roman" w:cs="Tahoma"/>
          <w:szCs w:val="20"/>
          <w:lang w:eastAsia="pl-PL"/>
        </w:rPr>
        <w:t>nie stanowi zmiany umowy w rozumieniu art. 144 UPZP zmiana danych związanych z obsługą administracyjno-organizacyjną umowy (np. zmiana konta bankowego).</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47" w:name="_Toc254467245"/>
      <w:bookmarkStart w:id="48" w:name="_Toc459629815"/>
      <w:bookmarkEnd w:id="46"/>
      <w:r w:rsidRPr="001F0FCB">
        <w:rPr>
          <w:rFonts w:eastAsia="Times New Roman" w:cs="Tahoma"/>
          <w:b/>
          <w:bCs/>
          <w:iCs/>
          <w:szCs w:val="20"/>
          <w:lang w:eastAsia="pl-PL"/>
        </w:rPr>
        <w:t>Środki ochrony prawnej przysługujące wykonawcom w toku postępowania o udzielenie zamówienia publicznego</w:t>
      </w:r>
      <w:bookmarkEnd w:id="47"/>
      <w:bookmarkEnd w:id="48"/>
    </w:p>
    <w:p w:rsidR="001F0FCB" w:rsidRPr="001F0FCB" w:rsidRDefault="001F0FCB" w:rsidP="001F0FCB">
      <w:pPr>
        <w:spacing w:line="276" w:lineRule="auto"/>
        <w:ind w:left="284"/>
        <w:jc w:val="both"/>
        <w:rPr>
          <w:rFonts w:eastAsia="Times New Roman" w:cs="Tahoma"/>
          <w:szCs w:val="20"/>
          <w:lang w:eastAsia="pl-PL"/>
        </w:rPr>
      </w:pPr>
      <w:r w:rsidRPr="001F0FCB">
        <w:rPr>
          <w:rFonts w:eastAsia="Times New Roman" w:cs="Tahoma"/>
          <w:szCs w:val="20"/>
          <w:lang w:eastAsia="pl-PL"/>
        </w:rPr>
        <w:t>Środki ochrony prawnej określone szczegółowo w dziale VI UPZP przysługują Wykonawcy a także innemu podmiotowi, jeżeli ma lub miał interes w uzyskaniu danego zamówienia oraz poniósł lub może ponieść szkodę w wyniku naruszenia przez Zamawiającego przepisów UPZP.</w:t>
      </w:r>
    </w:p>
    <w:p w:rsidR="001F0FCB" w:rsidRPr="001F0FCB" w:rsidRDefault="001F0FCB" w:rsidP="001F0FCB">
      <w:pPr>
        <w:keepNext/>
        <w:numPr>
          <w:ilvl w:val="0"/>
          <w:numId w:val="1"/>
        </w:numPr>
        <w:tabs>
          <w:tab w:val="clear" w:pos="360"/>
        </w:tabs>
        <w:spacing w:before="240" w:after="60"/>
        <w:ind w:left="567" w:hanging="567"/>
        <w:jc w:val="both"/>
        <w:outlineLvl w:val="0"/>
        <w:rPr>
          <w:rFonts w:eastAsia="Times New Roman" w:cs="Tahoma"/>
          <w:b/>
          <w:bCs/>
          <w:iCs/>
          <w:szCs w:val="20"/>
          <w:lang w:eastAsia="pl-PL"/>
        </w:rPr>
      </w:pPr>
      <w:bookmarkStart w:id="49" w:name="_Toc459629816"/>
      <w:bookmarkEnd w:id="14"/>
      <w:bookmarkEnd w:id="38"/>
      <w:bookmarkEnd w:id="41"/>
      <w:r w:rsidRPr="001F0FCB">
        <w:rPr>
          <w:rFonts w:eastAsia="Times New Roman" w:cs="Tahoma"/>
          <w:b/>
          <w:bCs/>
          <w:iCs/>
          <w:szCs w:val="20"/>
          <w:lang w:eastAsia="pl-PL"/>
        </w:rPr>
        <w:t>Informacje uzupełniające</w:t>
      </w:r>
      <w:bookmarkEnd w:id="49"/>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50" w:name="_Toc96669875"/>
      <w:bookmarkStart w:id="51" w:name="_Toc459629817"/>
      <w:bookmarkStart w:id="52" w:name="_Toc96669862"/>
      <w:r w:rsidRPr="001F0FCB">
        <w:rPr>
          <w:rFonts w:eastAsia="Times New Roman" w:cs="Tahoma"/>
          <w:b/>
          <w:bCs/>
          <w:iCs/>
          <w:szCs w:val="20"/>
          <w:lang w:eastAsia="pl-PL"/>
        </w:rPr>
        <w:t>Informacja odnośnie ofert częściowych</w:t>
      </w:r>
      <w:bookmarkEnd w:id="50"/>
      <w:bookmarkEnd w:id="51"/>
    </w:p>
    <w:p w:rsidR="001F0FCB" w:rsidRPr="001F0FCB" w:rsidRDefault="001F0FCB" w:rsidP="001F0FCB">
      <w:pPr>
        <w:ind w:firstLine="360"/>
        <w:jc w:val="both"/>
        <w:rPr>
          <w:rFonts w:eastAsia="Times New Roman" w:cs="Tahoma"/>
          <w:szCs w:val="20"/>
          <w:lang w:eastAsia="pl-PL"/>
        </w:rPr>
      </w:pPr>
      <w:r w:rsidRPr="001F0FCB">
        <w:rPr>
          <w:rFonts w:eastAsia="Times New Roman" w:cs="Tahoma"/>
          <w:szCs w:val="20"/>
          <w:lang w:eastAsia="pl-PL"/>
        </w:rPr>
        <w:t xml:space="preserve">Zamawiający nie dopuszcza możliwości składania ofert częściowych. </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53" w:name="_Toc130291525"/>
      <w:bookmarkStart w:id="54" w:name="_Toc459629818"/>
      <w:r w:rsidRPr="001F0FCB">
        <w:rPr>
          <w:rFonts w:eastAsia="Times New Roman" w:cs="Tahoma"/>
          <w:b/>
          <w:bCs/>
          <w:iCs/>
          <w:szCs w:val="20"/>
          <w:lang w:eastAsia="pl-PL"/>
        </w:rPr>
        <w:t>Informacja odnośnie wprowadzania podwykonawców</w:t>
      </w:r>
      <w:bookmarkEnd w:id="53"/>
      <w:bookmarkEnd w:id="54"/>
    </w:p>
    <w:p w:rsidR="001F0FCB" w:rsidRPr="001F0FCB" w:rsidRDefault="001F0FCB" w:rsidP="001F0FCB">
      <w:pPr>
        <w:spacing w:line="276" w:lineRule="auto"/>
        <w:ind w:left="426" w:hanging="66"/>
        <w:jc w:val="both"/>
        <w:rPr>
          <w:rFonts w:eastAsia="Times New Roman" w:cs="Tahoma"/>
          <w:szCs w:val="20"/>
          <w:lang w:eastAsia="pl-PL"/>
        </w:rPr>
      </w:pPr>
      <w:r w:rsidRPr="001F0FCB">
        <w:rPr>
          <w:rFonts w:eastAsia="Times New Roman" w:cs="Tahoma"/>
          <w:szCs w:val="20"/>
          <w:shd w:val="clear" w:color="auto" w:fill="FFFFFF"/>
          <w:lang w:eastAsia="pl-PL"/>
        </w:rPr>
        <w:t>Zamawiający żąda wskazania przez wykonawcę części zamówienia, których wykonanie zamierza powierzyć podwykonawcom, i podania przez wykonawcę firm podwykonawców.</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55" w:name="_Toc459629819"/>
      <w:r w:rsidRPr="001F0FCB">
        <w:rPr>
          <w:rFonts w:eastAsia="Times New Roman" w:cs="Tahoma"/>
          <w:b/>
          <w:bCs/>
          <w:iCs/>
          <w:szCs w:val="20"/>
          <w:lang w:eastAsia="pl-PL"/>
        </w:rPr>
        <w:t>Informacja o zamówieniach o których mowa w art. 67 ust. 1 pkt 6 i 7</w:t>
      </w:r>
      <w:bookmarkEnd w:id="55"/>
      <w:r w:rsidRPr="001F0FCB">
        <w:rPr>
          <w:rFonts w:eastAsia="Times New Roman" w:cs="Tahoma"/>
          <w:b/>
          <w:bCs/>
          <w:iCs/>
          <w:szCs w:val="20"/>
          <w:lang w:eastAsia="pl-PL"/>
        </w:rPr>
        <w:t xml:space="preserve"> </w:t>
      </w:r>
    </w:p>
    <w:p w:rsidR="001F0FCB" w:rsidRPr="001F0FCB" w:rsidRDefault="001F0FCB" w:rsidP="001F0FCB">
      <w:pPr>
        <w:ind w:firstLine="360"/>
        <w:jc w:val="both"/>
        <w:rPr>
          <w:rFonts w:eastAsia="Times New Roman" w:cs="Tahoma"/>
          <w:szCs w:val="20"/>
          <w:lang w:eastAsia="pl-PL"/>
        </w:rPr>
      </w:pPr>
      <w:r w:rsidRPr="001F0FCB">
        <w:rPr>
          <w:rFonts w:eastAsia="Times New Roman" w:cs="Tahoma"/>
          <w:szCs w:val="20"/>
          <w:lang w:eastAsia="pl-PL"/>
        </w:rPr>
        <w:t>Zamawiający informuje, że nie przewiduje możliwości udzielenia zamówień.</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56" w:name="_Toc96669874"/>
      <w:bookmarkStart w:id="57" w:name="_Toc459629820"/>
      <w:r w:rsidRPr="001F0FCB">
        <w:rPr>
          <w:rFonts w:eastAsia="Times New Roman" w:cs="Tahoma"/>
          <w:b/>
          <w:bCs/>
          <w:iCs/>
          <w:szCs w:val="20"/>
          <w:lang w:eastAsia="pl-PL"/>
        </w:rPr>
        <w:t>Informacja odnośnie ofert wariantowych</w:t>
      </w:r>
      <w:bookmarkEnd w:id="56"/>
      <w:bookmarkEnd w:id="57"/>
    </w:p>
    <w:p w:rsidR="001F0FCB" w:rsidRPr="001F0FCB" w:rsidRDefault="001F0FCB" w:rsidP="001F0FCB">
      <w:pPr>
        <w:ind w:firstLine="360"/>
        <w:jc w:val="both"/>
        <w:rPr>
          <w:rFonts w:eastAsia="Times New Roman" w:cs="Tahoma"/>
          <w:szCs w:val="20"/>
          <w:lang w:eastAsia="pl-PL"/>
        </w:rPr>
      </w:pPr>
      <w:r w:rsidRPr="001F0FCB">
        <w:rPr>
          <w:rFonts w:eastAsia="Times New Roman" w:cs="Tahoma"/>
          <w:szCs w:val="20"/>
          <w:lang w:eastAsia="pl-PL"/>
        </w:rPr>
        <w:t>Zamawiający nie dopuszcza możliwości składania ofert wariantowych.</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58" w:name="_Toc459629821"/>
      <w:r w:rsidRPr="001F0FCB">
        <w:rPr>
          <w:rFonts w:eastAsia="Times New Roman" w:cs="Tahoma"/>
          <w:b/>
          <w:bCs/>
          <w:iCs/>
          <w:szCs w:val="20"/>
          <w:lang w:eastAsia="pl-PL"/>
        </w:rPr>
        <w:t>Informacja dotycząca walut obcych, w jakich mogą być prowadzone rozliczenia między zamawiającym a wykonawcą</w:t>
      </w:r>
      <w:bookmarkEnd w:id="58"/>
    </w:p>
    <w:p w:rsidR="001F0FCB" w:rsidRPr="001F0FCB" w:rsidRDefault="001F0FCB" w:rsidP="001F0FCB">
      <w:pPr>
        <w:ind w:left="426" w:hanging="66"/>
        <w:jc w:val="both"/>
        <w:rPr>
          <w:rFonts w:eastAsia="Times New Roman" w:cs="Tahoma"/>
          <w:szCs w:val="20"/>
          <w:lang w:eastAsia="pl-PL"/>
        </w:rPr>
      </w:pPr>
      <w:r w:rsidRPr="001F0FCB">
        <w:rPr>
          <w:rFonts w:eastAsia="Times New Roman" w:cs="Tahoma"/>
          <w:szCs w:val="20"/>
          <w:lang w:eastAsia="pl-PL"/>
        </w:rPr>
        <w:t>Jedyną walutą, w której będą prowadzone rozliczenia pomiędzy Wykonawcą a Zamawiającym jest </w:t>
      </w:r>
      <w:r w:rsidRPr="001F0FCB">
        <w:rPr>
          <w:rFonts w:eastAsia="Times New Roman" w:cs="Tahoma"/>
          <w:b/>
          <w:szCs w:val="20"/>
          <w:lang w:eastAsia="pl-PL"/>
        </w:rPr>
        <w:t>PLN</w:t>
      </w:r>
      <w:r w:rsidRPr="001F0FCB">
        <w:rPr>
          <w:rFonts w:eastAsia="Times New Roman" w:cs="Tahoma"/>
          <w:szCs w:val="20"/>
          <w:lang w:eastAsia="pl-PL"/>
        </w:rPr>
        <w:t>.</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59" w:name="_Toc251152067"/>
      <w:bookmarkStart w:id="60" w:name="_Toc459629822"/>
      <w:bookmarkStart w:id="61" w:name="_Toc96669870"/>
      <w:r w:rsidRPr="001F0FCB">
        <w:rPr>
          <w:rFonts w:eastAsia="Times New Roman" w:cs="Tahoma"/>
          <w:b/>
          <w:bCs/>
          <w:iCs/>
          <w:szCs w:val="20"/>
          <w:lang w:eastAsia="pl-PL"/>
        </w:rPr>
        <w:t>Informacja dotycząca udzielenia zaliczek na poczet wykonania zamówienia</w:t>
      </w:r>
      <w:bookmarkEnd w:id="59"/>
      <w:bookmarkEnd w:id="60"/>
    </w:p>
    <w:p w:rsidR="001F0FCB" w:rsidRPr="001F0FCB" w:rsidRDefault="001F0FCB" w:rsidP="001F0FCB">
      <w:pPr>
        <w:spacing w:line="276" w:lineRule="auto"/>
        <w:ind w:left="426" w:hanging="66"/>
        <w:jc w:val="both"/>
        <w:rPr>
          <w:rFonts w:eastAsia="Times New Roman" w:cs="Tahoma"/>
          <w:szCs w:val="20"/>
          <w:lang w:eastAsia="pl-PL"/>
        </w:rPr>
      </w:pPr>
      <w:r w:rsidRPr="001F0FCB">
        <w:rPr>
          <w:rFonts w:eastAsia="Times New Roman" w:cs="Tahoma"/>
          <w:szCs w:val="20"/>
          <w:lang w:eastAsia="pl-PL"/>
        </w:rPr>
        <w:t>Działając na podstawie art. 151a UPZP Zamawiający informuje, że nie przewiduje podczas realizacji przedmiotowego zamówienia udzielenia zaliczek na poczet jego wykonania.</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62" w:name="_Toc459629823"/>
      <w:bookmarkEnd w:id="61"/>
      <w:r w:rsidRPr="001F0FCB">
        <w:rPr>
          <w:rFonts w:eastAsia="Times New Roman" w:cs="Tahoma"/>
          <w:b/>
          <w:bCs/>
          <w:iCs/>
          <w:szCs w:val="20"/>
          <w:lang w:eastAsia="pl-PL"/>
        </w:rPr>
        <w:t>Aukcja elektroniczna</w:t>
      </w:r>
      <w:bookmarkEnd w:id="62"/>
    </w:p>
    <w:p w:rsidR="001F0FCB" w:rsidRPr="001F0FCB" w:rsidRDefault="001F0FCB" w:rsidP="001F0FCB">
      <w:pPr>
        <w:spacing w:line="276" w:lineRule="auto"/>
        <w:ind w:left="426" w:hanging="66"/>
        <w:jc w:val="both"/>
        <w:rPr>
          <w:rFonts w:eastAsia="Times New Roman" w:cs="Tahoma"/>
          <w:szCs w:val="20"/>
          <w:lang w:eastAsia="pl-PL"/>
        </w:rPr>
      </w:pPr>
      <w:r w:rsidRPr="001F0FCB">
        <w:rPr>
          <w:rFonts w:eastAsia="Times New Roman" w:cs="Tahoma"/>
          <w:szCs w:val="20"/>
          <w:lang w:eastAsia="pl-PL"/>
        </w:rPr>
        <w:t>Zamawiający nie przewiduje aukcji elektronicznej.</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63" w:name="_Toc459629824"/>
      <w:r w:rsidRPr="001F0FCB">
        <w:rPr>
          <w:rFonts w:eastAsia="Times New Roman" w:cs="Tahoma"/>
          <w:b/>
          <w:bCs/>
          <w:iCs/>
          <w:szCs w:val="20"/>
          <w:lang w:eastAsia="pl-PL"/>
        </w:rPr>
        <w:t>Zwrot kosztów udziału w postępowaniu.</w:t>
      </w:r>
      <w:bookmarkEnd w:id="63"/>
    </w:p>
    <w:p w:rsidR="001F0FCB" w:rsidRPr="001F0FCB" w:rsidRDefault="001F0FCB" w:rsidP="001F0FCB">
      <w:pPr>
        <w:spacing w:line="276" w:lineRule="auto"/>
        <w:ind w:left="360"/>
        <w:jc w:val="both"/>
        <w:rPr>
          <w:rFonts w:eastAsia="Times New Roman" w:cs="Tahoma"/>
          <w:szCs w:val="20"/>
          <w:lang w:eastAsia="pl-PL"/>
        </w:rPr>
      </w:pPr>
      <w:r w:rsidRPr="001F0FCB">
        <w:rPr>
          <w:rFonts w:eastAsia="Times New Roman" w:cs="Tahoma"/>
          <w:szCs w:val="20"/>
          <w:shd w:val="clear" w:color="auto" w:fill="FFFFFF"/>
          <w:lang w:eastAsia="pl-PL"/>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64" w:name="_Toc459629825"/>
      <w:r w:rsidRPr="001F0FCB">
        <w:rPr>
          <w:rFonts w:eastAsia="Times New Roman" w:cs="Tahoma"/>
          <w:b/>
          <w:bCs/>
          <w:iCs/>
          <w:szCs w:val="20"/>
          <w:lang w:eastAsia="pl-PL"/>
        </w:rPr>
        <w:t>Wymagania zawarte w art. 29 ust. 3a.</w:t>
      </w:r>
      <w:bookmarkEnd w:id="64"/>
    </w:p>
    <w:p w:rsidR="001F0FCB" w:rsidRPr="001F0FCB" w:rsidRDefault="001F0FCB" w:rsidP="001F0FCB">
      <w:pPr>
        <w:spacing w:line="276" w:lineRule="auto"/>
        <w:ind w:left="360"/>
        <w:jc w:val="both"/>
        <w:rPr>
          <w:rFonts w:eastAsia="Times New Roman" w:cs="Tahoma"/>
          <w:szCs w:val="20"/>
          <w:lang w:eastAsia="pl-PL"/>
        </w:rPr>
      </w:pPr>
      <w:r w:rsidRPr="001F0FCB">
        <w:rPr>
          <w:rFonts w:eastAsia="Times New Roman" w:cs="Tahoma"/>
          <w:szCs w:val="20"/>
          <w:lang w:eastAsia="pl-PL"/>
        </w:rPr>
        <w:t>Zamawiający nie stawia wymagań w tym zakresie.</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65" w:name="_Toc459629826"/>
      <w:r w:rsidRPr="001F0FCB">
        <w:rPr>
          <w:rFonts w:eastAsia="Times New Roman" w:cs="Tahoma"/>
          <w:b/>
          <w:bCs/>
          <w:iCs/>
          <w:szCs w:val="20"/>
          <w:lang w:eastAsia="pl-PL"/>
        </w:rPr>
        <w:lastRenderedPageBreak/>
        <w:t>Wymagania zawarte w art. 29 ust. 4.</w:t>
      </w:r>
      <w:bookmarkEnd w:id="65"/>
    </w:p>
    <w:p w:rsidR="001F0FCB" w:rsidRPr="001F0FCB" w:rsidRDefault="001F0FCB" w:rsidP="001F0FCB">
      <w:pPr>
        <w:spacing w:line="276" w:lineRule="auto"/>
        <w:ind w:left="360"/>
        <w:jc w:val="both"/>
        <w:rPr>
          <w:rFonts w:eastAsia="Times New Roman" w:cs="Tahoma"/>
          <w:szCs w:val="20"/>
          <w:lang w:eastAsia="pl-PL"/>
        </w:rPr>
      </w:pPr>
      <w:r w:rsidRPr="001F0FCB">
        <w:rPr>
          <w:rFonts w:eastAsia="Times New Roman" w:cs="Tahoma"/>
          <w:szCs w:val="20"/>
          <w:lang w:eastAsia="pl-PL"/>
        </w:rPr>
        <w:t>Zamawiający nie stawia wymagań w tym zakresie.</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66" w:name="_Toc459629827"/>
      <w:r w:rsidRPr="001F0FCB">
        <w:rPr>
          <w:rFonts w:eastAsia="Times New Roman" w:cs="Tahoma"/>
          <w:b/>
          <w:bCs/>
          <w:iCs/>
          <w:szCs w:val="20"/>
          <w:lang w:eastAsia="pl-PL"/>
        </w:rPr>
        <w:t>Wymagania zawarte w art. 36a ust. 2.</w:t>
      </w:r>
      <w:bookmarkEnd w:id="66"/>
    </w:p>
    <w:p w:rsidR="001F0FCB" w:rsidRPr="001F0FCB" w:rsidRDefault="001F0FCB" w:rsidP="001F0FCB">
      <w:pPr>
        <w:spacing w:line="276" w:lineRule="auto"/>
        <w:ind w:left="360"/>
        <w:jc w:val="both"/>
        <w:rPr>
          <w:rFonts w:eastAsia="Times New Roman" w:cs="Tahoma"/>
          <w:szCs w:val="20"/>
          <w:lang w:eastAsia="pl-PL"/>
        </w:rPr>
      </w:pPr>
      <w:r w:rsidRPr="001F0FCB">
        <w:rPr>
          <w:rFonts w:eastAsia="Times New Roman" w:cs="Tahoma"/>
          <w:szCs w:val="20"/>
          <w:lang w:eastAsia="pl-PL"/>
        </w:rPr>
        <w:t>Zamawiający nie stawia wymagań w tym zakresie.</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67" w:name="_Toc459629828"/>
      <w:r w:rsidRPr="001F0FCB">
        <w:rPr>
          <w:rFonts w:eastAsia="Times New Roman" w:cs="Tahoma"/>
          <w:b/>
          <w:bCs/>
          <w:iCs/>
          <w:szCs w:val="20"/>
          <w:lang w:eastAsia="pl-PL"/>
        </w:rPr>
        <w:t>Wymagania zawarte w art. 91 ust. 2a.</w:t>
      </w:r>
      <w:bookmarkEnd w:id="67"/>
    </w:p>
    <w:p w:rsidR="001F0FCB" w:rsidRPr="001F0FCB" w:rsidRDefault="001F0FCB" w:rsidP="001F0FCB">
      <w:pPr>
        <w:spacing w:line="276" w:lineRule="auto"/>
        <w:ind w:left="360"/>
        <w:jc w:val="both"/>
        <w:rPr>
          <w:rFonts w:eastAsia="Times New Roman" w:cs="Tahoma"/>
          <w:szCs w:val="20"/>
          <w:lang w:eastAsia="pl-PL"/>
        </w:rPr>
      </w:pPr>
      <w:r w:rsidRPr="001F0FCB">
        <w:rPr>
          <w:rFonts w:eastAsia="Times New Roman" w:cs="Tahoma"/>
          <w:szCs w:val="20"/>
          <w:lang w:eastAsia="pl-PL"/>
        </w:rPr>
        <w:t>Zamawiający nie stawia wymagań w zakresie standardów jakościowych ponieważ przedmiot zamówienia został dokładnie opisany w Załączniku nr 1 do SIWZ a cena nie jest jedynym kryterium wyboru oferty.</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68" w:name="_Toc459629829"/>
      <w:r w:rsidRPr="001F0FCB">
        <w:rPr>
          <w:rFonts w:eastAsia="Times New Roman" w:cs="Tahoma"/>
          <w:b/>
          <w:bCs/>
          <w:iCs/>
          <w:szCs w:val="20"/>
          <w:lang w:eastAsia="pl-PL"/>
        </w:rPr>
        <w:t>Wymagania zawarte w art. 10a ust. 2.</w:t>
      </w:r>
      <w:bookmarkEnd w:id="68"/>
    </w:p>
    <w:p w:rsidR="001F0FCB" w:rsidRPr="001F0FCB" w:rsidRDefault="001F0FCB" w:rsidP="001F0FCB">
      <w:pPr>
        <w:spacing w:line="276" w:lineRule="auto"/>
        <w:ind w:left="360"/>
        <w:jc w:val="both"/>
        <w:rPr>
          <w:rFonts w:eastAsia="Times New Roman" w:cs="Tahoma"/>
          <w:szCs w:val="20"/>
          <w:lang w:eastAsia="pl-PL"/>
        </w:rPr>
      </w:pPr>
      <w:r w:rsidRPr="001F0FCB">
        <w:rPr>
          <w:rFonts w:eastAsia="Times New Roman" w:cs="Tahoma"/>
          <w:szCs w:val="20"/>
          <w:lang w:eastAsia="pl-PL"/>
        </w:rPr>
        <w:t>Zamawiający nie wymaga składania oferty w postaci katalogów elektronicznych. Korespondencja pomiędzy Wykonawcą a Zamawiającym może być realizowana zgodnie z opisanymi w SIWZ wymaganiami natomiast sama oferta musi być w formie papierowej o czym mowa powyżej.</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69" w:name="_Toc459629830"/>
      <w:r w:rsidRPr="001F0FCB">
        <w:rPr>
          <w:rFonts w:eastAsia="Times New Roman" w:cs="Tahoma"/>
          <w:b/>
          <w:bCs/>
          <w:iCs/>
          <w:szCs w:val="20"/>
          <w:lang w:eastAsia="pl-PL"/>
        </w:rPr>
        <w:t>Warunki płatności</w:t>
      </w:r>
      <w:bookmarkEnd w:id="69"/>
      <w:r w:rsidRPr="001F0FCB">
        <w:rPr>
          <w:rFonts w:eastAsia="Times New Roman" w:cs="Tahoma"/>
          <w:b/>
          <w:bCs/>
          <w:iCs/>
          <w:szCs w:val="20"/>
          <w:lang w:eastAsia="pl-PL"/>
        </w:rPr>
        <w:t xml:space="preserve"> </w:t>
      </w:r>
    </w:p>
    <w:p w:rsidR="001F0FCB" w:rsidRPr="001F0FCB" w:rsidRDefault="001F0FCB" w:rsidP="001F0FCB">
      <w:pPr>
        <w:spacing w:line="276" w:lineRule="auto"/>
        <w:ind w:left="426" w:hanging="66"/>
        <w:jc w:val="both"/>
        <w:rPr>
          <w:rFonts w:eastAsia="Times New Roman" w:cs="Tahoma"/>
          <w:szCs w:val="20"/>
          <w:lang w:eastAsia="pl-PL"/>
        </w:rPr>
      </w:pPr>
      <w:r w:rsidRPr="001F0FCB">
        <w:rPr>
          <w:rFonts w:eastAsia="Times New Roman" w:cs="Tahoma"/>
          <w:szCs w:val="20"/>
          <w:lang w:eastAsia="pl-PL"/>
        </w:rPr>
        <w:t>Zamawiający informuje, że zapłata za przedmiot nastąpi w formie przelewu na konto Wykonawcy w terminie 30 dni od otrzymania prawidłowo wystawionej faktury.</w:t>
      </w:r>
    </w:p>
    <w:p w:rsidR="001F0FCB" w:rsidRPr="001F0FCB" w:rsidRDefault="001F0FCB" w:rsidP="001F0FCB">
      <w:pPr>
        <w:keepNext/>
        <w:numPr>
          <w:ilvl w:val="0"/>
          <w:numId w:val="5"/>
        </w:numPr>
        <w:spacing w:before="240" w:after="60"/>
        <w:jc w:val="both"/>
        <w:outlineLvl w:val="1"/>
        <w:rPr>
          <w:rFonts w:eastAsia="Times New Roman" w:cs="Tahoma"/>
          <w:b/>
          <w:bCs/>
          <w:iCs/>
          <w:szCs w:val="20"/>
          <w:lang w:eastAsia="pl-PL"/>
        </w:rPr>
      </w:pPr>
      <w:bookmarkStart w:id="70" w:name="_Toc459629831"/>
      <w:r w:rsidRPr="001F0FCB">
        <w:rPr>
          <w:rFonts w:eastAsia="Times New Roman" w:cs="Tahoma"/>
          <w:b/>
          <w:bCs/>
          <w:iCs/>
          <w:szCs w:val="20"/>
          <w:lang w:eastAsia="pl-PL"/>
        </w:rPr>
        <w:t>Unieważnienie postępowania</w:t>
      </w:r>
      <w:bookmarkEnd w:id="70"/>
    </w:p>
    <w:p w:rsidR="001F0FCB" w:rsidRPr="001F0FCB" w:rsidRDefault="001F0FCB" w:rsidP="001F0FCB">
      <w:pPr>
        <w:spacing w:line="276" w:lineRule="auto"/>
        <w:ind w:left="426" w:hanging="66"/>
        <w:jc w:val="both"/>
        <w:rPr>
          <w:rFonts w:eastAsia="Times New Roman" w:cs="Tahoma"/>
          <w:szCs w:val="20"/>
          <w:lang w:eastAsia="pl-PL"/>
        </w:rPr>
      </w:pPr>
      <w:r w:rsidRPr="001F0FCB">
        <w:rPr>
          <w:rFonts w:eastAsia="Times New Roman" w:cs="Tahoma"/>
          <w:szCs w:val="20"/>
          <w:lang w:eastAsia="pl-PL"/>
        </w:rPr>
        <w:t>Zamawiający unieważni postępowanie w przypadkach opisanych w art. 93 ust. 1 UPZP w takim przypadku zostanie zastosowana procedura opisana w ar. 93 ust 3 UPZP.</w:t>
      </w:r>
    </w:p>
    <w:p w:rsidR="001F0FCB" w:rsidRPr="001F0FCB" w:rsidRDefault="001F0FCB" w:rsidP="001F0FCB">
      <w:pPr>
        <w:spacing w:line="276" w:lineRule="auto"/>
        <w:ind w:left="426" w:hanging="66"/>
        <w:jc w:val="both"/>
        <w:rPr>
          <w:rFonts w:eastAsia="Times New Roman" w:cs="Tahoma"/>
          <w:szCs w:val="20"/>
          <w:lang w:eastAsia="pl-PL"/>
        </w:rPr>
      </w:pPr>
    </w:p>
    <w:p w:rsidR="001F0FCB" w:rsidRPr="001F0FCB" w:rsidRDefault="001F0FCB" w:rsidP="00A805C1">
      <w:pPr>
        <w:keepNext/>
        <w:numPr>
          <w:ilvl w:val="0"/>
          <w:numId w:val="1"/>
        </w:numPr>
        <w:tabs>
          <w:tab w:val="clear" w:pos="360"/>
        </w:tabs>
        <w:spacing w:before="240" w:after="60"/>
        <w:ind w:left="284" w:hanging="284"/>
        <w:jc w:val="both"/>
        <w:outlineLvl w:val="0"/>
        <w:rPr>
          <w:rFonts w:eastAsia="Times New Roman" w:cs="Tahoma"/>
          <w:b/>
          <w:bCs/>
          <w:iCs/>
          <w:szCs w:val="20"/>
          <w:lang w:eastAsia="pl-PL"/>
        </w:rPr>
      </w:pPr>
      <w:bookmarkStart w:id="71" w:name="_Toc459629832"/>
      <w:bookmarkStart w:id="72" w:name="_Toc254467243"/>
      <w:bookmarkEnd w:id="52"/>
      <w:r w:rsidRPr="001F0FCB">
        <w:rPr>
          <w:rFonts w:eastAsia="Times New Roman" w:cs="Tahoma"/>
          <w:b/>
          <w:bCs/>
          <w:iCs/>
          <w:szCs w:val="20"/>
          <w:lang w:eastAsia="pl-PL"/>
        </w:rPr>
        <w:t>Załączniki do specyfikacji istotnych warunków zamówienia</w:t>
      </w:r>
      <w:bookmarkEnd w:id="71"/>
      <w:r w:rsidRPr="001F0FCB">
        <w:rPr>
          <w:rFonts w:eastAsia="Times New Roman" w:cs="Tahoma"/>
          <w:b/>
          <w:bCs/>
          <w:iCs/>
          <w:szCs w:val="20"/>
          <w:lang w:eastAsia="pl-PL"/>
        </w:rPr>
        <w:t xml:space="preserve"> </w:t>
      </w:r>
      <w:bookmarkEnd w:id="72"/>
    </w:p>
    <w:p w:rsidR="001F0FCB" w:rsidRPr="001F0FCB" w:rsidRDefault="001F0FCB" w:rsidP="00A805C1">
      <w:pPr>
        <w:spacing w:line="276" w:lineRule="auto"/>
        <w:ind w:left="284" w:hanging="284"/>
        <w:rPr>
          <w:rFonts w:eastAsia="Times New Roman" w:cs="Tahoma"/>
          <w:szCs w:val="20"/>
          <w:lang w:eastAsia="pl-PL"/>
        </w:rPr>
      </w:pPr>
      <w:r w:rsidRPr="001F0FCB">
        <w:rPr>
          <w:rFonts w:eastAsia="Times New Roman" w:cs="Tahoma"/>
          <w:szCs w:val="20"/>
          <w:lang w:eastAsia="pl-PL"/>
        </w:rPr>
        <w:t>Integralną częścią specyfikacji istotnych warunków zamówienia stanowią:</w:t>
      </w:r>
    </w:p>
    <w:p w:rsidR="001F0FCB" w:rsidRPr="001F0FCB" w:rsidRDefault="001F0FCB" w:rsidP="00A805C1">
      <w:pPr>
        <w:numPr>
          <w:ilvl w:val="0"/>
          <w:numId w:val="2"/>
        </w:numPr>
        <w:spacing w:line="276" w:lineRule="auto"/>
        <w:ind w:left="284" w:hanging="284"/>
        <w:jc w:val="both"/>
        <w:rPr>
          <w:rFonts w:eastAsia="Times New Roman" w:cs="Tahoma"/>
          <w:szCs w:val="20"/>
          <w:lang w:eastAsia="pl-PL"/>
        </w:rPr>
      </w:pPr>
      <w:r w:rsidRPr="001F0FCB">
        <w:rPr>
          <w:rFonts w:eastAsia="Times New Roman" w:cs="Tahoma"/>
          <w:szCs w:val="20"/>
          <w:lang w:eastAsia="pl-PL"/>
        </w:rPr>
        <w:t>załącznik nr 1 – opis przedmiotu</w:t>
      </w:r>
      <w:r w:rsidR="00A54A8E">
        <w:rPr>
          <w:rFonts w:eastAsia="Times New Roman" w:cs="Tahoma"/>
          <w:szCs w:val="20"/>
          <w:lang w:eastAsia="pl-PL"/>
        </w:rPr>
        <w:t xml:space="preserve"> zamówienia</w:t>
      </w:r>
    </w:p>
    <w:p w:rsidR="001F0FCB" w:rsidRPr="001F0FCB" w:rsidRDefault="001F0FCB" w:rsidP="00A805C1">
      <w:pPr>
        <w:numPr>
          <w:ilvl w:val="0"/>
          <w:numId w:val="2"/>
        </w:numPr>
        <w:spacing w:line="276" w:lineRule="auto"/>
        <w:ind w:left="284" w:hanging="284"/>
        <w:jc w:val="both"/>
        <w:rPr>
          <w:rFonts w:eastAsia="Times New Roman" w:cs="Tahoma"/>
          <w:szCs w:val="20"/>
          <w:lang w:eastAsia="pl-PL"/>
        </w:rPr>
      </w:pPr>
      <w:r w:rsidRPr="001F0FCB">
        <w:rPr>
          <w:rFonts w:eastAsia="Times New Roman" w:cs="Tahoma"/>
          <w:szCs w:val="20"/>
          <w:lang w:eastAsia="pl-PL"/>
        </w:rPr>
        <w:t>załącznik nr 2 – formularz ofertowy</w:t>
      </w:r>
    </w:p>
    <w:p w:rsidR="001F0FCB" w:rsidRPr="001F0FCB" w:rsidRDefault="001F0FCB" w:rsidP="00A805C1">
      <w:pPr>
        <w:numPr>
          <w:ilvl w:val="0"/>
          <w:numId w:val="2"/>
        </w:numPr>
        <w:spacing w:line="276" w:lineRule="auto"/>
        <w:ind w:left="284" w:hanging="284"/>
        <w:jc w:val="both"/>
        <w:rPr>
          <w:rFonts w:eastAsia="Times New Roman" w:cs="Tahoma"/>
          <w:szCs w:val="20"/>
          <w:lang w:eastAsia="pl-PL"/>
        </w:rPr>
      </w:pPr>
      <w:r w:rsidRPr="001F0FCB">
        <w:rPr>
          <w:rFonts w:eastAsia="Times New Roman" w:cs="Tahoma"/>
          <w:szCs w:val="20"/>
          <w:lang w:eastAsia="pl-PL"/>
        </w:rPr>
        <w:t xml:space="preserve"> załącznik nr 3 – oświadczenia</w:t>
      </w:r>
    </w:p>
    <w:p w:rsidR="001F0FCB" w:rsidRPr="001F0FCB" w:rsidRDefault="001F0FCB" w:rsidP="00A805C1">
      <w:pPr>
        <w:numPr>
          <w:ilvl w:val="0"/>
          <w:numId w:val="2"/>
        </w:numPr>
        <w:spacing w:line="276" w:lineRule="auto"/>
        <w:ind w:left="284" w:hanging="284"/>
        <w:jc w:val="both"/>
        <w:rPr>
          <w:rFonts w:eastAsia="Times New Roman" w:cs="Tahoma"/>
          <w:szCs w:val="20"/>
          <w:lang w:eastAsia="pl-PL"/>
        </w:rPr>
      </w:pPr>
      <w:r w:rsidRPr="001F0FCB">
        <w:rPr>
          <w:rFonts w:eastAsia="Times New Roman" w:cs="Tahoma"/>
          <w:szCs w:val="20"/>
          <w:lang w:eastAsia="pl-PL"/>
        </w:rPr>
        <w:t xml:space="preserve"> załącznik nr 3a – grupa kapitałowa</w:t>
      </w:r>
    </w:p>
    <w:p w:rsidR="001F0FCB" w:rsidRPr="001F0FCB" w:rsidRDefault="001F0FCB" w:rsidP="00A805C1">
      <w:pPr>
        <w:numPr>
          <w:ilvl w:val="0"/>
          <w:numId w:val="2"/>
        </w:numPr>
        <w:spacing w:line="276" w:lineRule="auto"/>
        <w:ind w:left="284" w:hanging="284"/>
        <w:jc w:val="both"/>
        <w:rPr>
          <w:rFonts w:eastAsia="Times New Roman" w:cs="Tahoma"/>
          <w:szCs w:val="20"/>
          <w:lang w:eastAsia="pl-PL"/>
        </w:rPr>
      </w:pPr>
      <w:r w:rsidRPr="001F0FCB">
        <w:rPr>
          <w:rFonts w:eastAsia="Times New Roman" w:cs="Tahoma"/>
          <w:szCs w:val="20"/>
          <w:lang w:eastAsia="pl-PL"/>
        </w:rPr>
        <w:t xml:space="preserve"> załącznik nr 4 – wykaz dostaw</w:t>
      </w:r>
    </w:p>
    <w:p w:rsidR="001F0FCB" w:rsidRPr="001F0FCB" w:rsidRDefault="001F0FCB" w:rsidP="00A805C1">
      <w:pPr>
        <w:numPr>
          <w:ilvl w:val="0"/>
          <w:numId w:val="2"/>
        </w:numPr>
        <w:spacing w:line="276" w:lineRule="auto"/>
        <w:ind w:left="284" w:hanging="284"/>
        <w:jc w:val="both"/>
        <w:rPr>
          <w:rFonts w:eastAsia="Times New Roman" w:cs="Tahoma"/>
          <w:szCs w:val="20"/>
          <w:lang w:eastAsia="pl-PL"/>
        </w:rPr>
      </w:pPr>
      <w:r w:rsidRPr="001F0FCB">
        <w:rPr>
          <w:rFonts w:eastAsia="Times New Roman" w:cs="Tahoma"/>
          <w:szCs w:val="20"/>
          <w:lang w:eastAsia="pl-PL"/>
        </w:rPr>
        <w:t xml:space="preserve"> załącznik nr 5 – umowa</w:t>
      </w:r>
    </w:p>
    <w:p w:rsidR="001F0FCB" w:rsidRPr="001F0FCB" w:rsidRDefault="001F0FCB" w:rsidP="00A805C1">
      <w:pPr>
        <w:numPr>
          <w:ilvl w:val="0"/>
          <w:numId w:val="2"/>
        </w:numPr>
        <w:spacing w:line="276" w:lineRule="auto"/>
        <w:ind w:left="284" w:hanging="284"/>
        <w:jc w:val="both"/>
        <w:rPr>
          <w:rFonts w:eastAsia="Times New Roman" w:cs="Tahoma"/>
          <w:szCs w:val="20"/>
          <w:lang w:eastAsia="pl-PL"/>
        </w:rPr>
      </w:pPr>
      <w:r w:rsidRPr="001F0FCB">
        <w:rPr>
          <w:rFonts w:eastAsia="Times New Roman" w:cs="Tahoma"/>
          <w:szCs w:val="20"/>
          <w:lang w:eastAsia="pl-PL"/>
        </w:rPr>
        <w:t>załącznik nr 6 – oddanie zasobów</w:t>
      </w:r>
    </w:p>
    <w:p w:rsidR="001F0FCB" w:rsidRPr="001F0FCB" w:rsidRDefault="001F0FCB" w:rsidP="001F0FCB">
      <w:pPr>
        <w:rPr>
          <w:rFonts w:cs="Tahoma"/>
          <w:szCs w:val="20"/>
        </w:rPr>
      </w:pPr>
    </w:p>
    <w:p w:rsidR="00585E8A" w:rsidRPr="001F0FCB" w:rsidRDefault="00585E8A">
      <w:pPr>
        <w:rPr>
          <w:rFonts w:cs="Tahoma"/>
          <w:szCs w:val="20"/>
        </w:rPr>
      </w:pPr>
    </w:p>
    <w:sectPr w:rsidR="00585E8A" w:rsidRPr="001F0FCB" w:rsidSect="001F0FCB">
      <w:footerReference w:type="default" r:id="rId16"/>
      <w:pgSz w:w="11906" w:h="16838"/>
      <w:pgMar w:top="1134" w:right="1134" w:bottom="993" w:left="1418" w:header="709"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4B" w:rsidRDefault="00245B4B">
      <w:r>
        <w:separator/>
      </w:r>
    </w:p>
  </w:endnote>
  <w:endnote w:type="continuationSeparator" w:id="0">
    <w:p w:rsidR="00245B4B" w:rsidRDefault="0024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CB" w:rsidRDefault="00041CCB">
    <w:pPr>
      <w:pStyle w:val="Stopka"/>
      <w:jc w:val="center"/>
    </w:pPr>
    <w:r>
      <w:t xml:space="preserve">Strona </w:t>
    </w:r>
    <w:r>
      <w:rPr>
        <w:b/>
        <w:bCs/>
      </w:rPr>
      <w:fldChar w:fldCharType="begin"/>
    </w:r>
    <w:r>
      <w:rPr>
        <w:b/>
        <w:bCs/>
      </w:rPr>
      <w:instrText>PAGE</w:instrText>
    </w:r>
    <w:r>
      <w:rPr>
        <w:b/>
        <w:bCs/>
      </w:rPr>
      <w:fldChar w:fldCharType="separate"/>
    </w:r>
    <w:r w:rsidR="0077777F">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77777F">
      <w:rPr>
        <w:b/>
        <w:bCs/>
        <w:noProof/>
      </w:rPr>
      <w:t>11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4B" w:rsidRDefault="00245B4B">
      <w:r>
        <w:separator/>
      </w:r>
    </w:p>
  </w:footnote>
  <w:footnote w:type="continuationSeparator" w:id="0">
    <w:p w:rsidR="00245B4B" w:rsidRDefault="00245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2BE"/>
    <w:multiLevelType w:val="singleLevel"/>
    <w:tmpl w:val="7B76C282"/>
    <w:lvl w:ilvl="0">
      <w:start w:val="1"/>
      <w:numFmt w:val="decimal"/>
      <w:lvlText w:val="%1."/>
      <w:legacy w:legacy="1" w:legacySpace="0" w:legacyIndent="470"/>
      <w:lvlJc w:val="left"/>
      <w:rPr>
        <w:rFonts w:ascii="Times New Roman" w:hAnsi="Times New Roman" w:cs="Times New Roman" w:hint="default"/>
        <w:b w:val="0"/>
      </w:rPr>
    </w:lvl>
  </w:abstractNum>
  <w:abstractNum w:abstractNumId="1">
    <w:nsid w:val="0CDB6750"/>
    <w:multiLevelType w:val="hybridMultilevel"/>
    <w:tmpl w:val="15747840"/>
    <w:lvl w:ilvl="0" w:tplc="BF247FE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0263E25"/>
    <w:multiLevelType w:val="hybridMultilevel"/>
    <w:tmpl w:val="791EF648"/>
    <w:lvl w:ilvl="0" w:tplc="E730B570">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nsid w:val="1DA31BB3"/>
    <w:multiLevelType w:val="hybridMultilevel"/>
    <w:tmpl w:val="8B9A0940"/>
    <w:lvl w:ilvl="0" w:tplc="6AAE09EE">
      <w:start w:val="1"/>
      <w:numFmt w:val="decimal"/>
      <w:lvlText w:val="%1."/>
      <w:lvlJc w:val="left"/>
      <w:pPr>
        <w:ind w:left="644"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05F1B69"/>
    <w:multiLevelType w:val="multilevel"/>
    <w:tmpl w:val="1924EE62"/>
    <w:lvl w:ilvl="0">
      <w:start w:val="1"/>
      <w:numFmt w:val="decimal"/>
      <w:lvlText w:val="%1."/>
      <w:lvlJc w:val="left"/>
      <w:pPr>
        <w:tabs>
          <w:tab w:val="num" w:pos="720"/>
        </w:tabs>
        <w:ind w:left="720" w:hanging="360"/>
      </w:pPr>
      <w:rPr>
        <w:rFonts w:cs="Times New Roman" w:hint="default"/>
        <w:sz w:val="20"/>
        <w:szCs w:val="20"/>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28FB6AC7"/>
    <w:multiLevelType w:val="hybridMultilevel"/>
    <w:tmpl w:val="2E98C684"/>
    <w:lvl w:ilvl="0" w:tplc="1420525E">
      <w:start w:val="1"/>
      <w:numFmt w:val="decimal"/>
      <w:lvlText w:val="%1."/>
      <w:lvlJc w:val="left"/>
      <w:pPr>
        <w:ind w:left="644"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11822A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329C45E8"/>
    <w:multiLevelType w:val="multilevel"/>
    <w:tmpl w:val="CB2AC478"/>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351F22B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36E23075"/>
    <w:multiLevelType w:val="hybridMultilevel"/>
    <w:tmpl w:val="56A214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73E781F"/>
    <w:multiLevelType w:val="hybridMultilevel"/>
    <w:tmpl w:val="E1260756"/>
    <w:lvl w:ilvl="0" w:tplc="9DB82B08">
      <w:start w:val="1"/>
      <w:numFmt w:val="decimal"/>
      <w:lvlText w:val="%1."/>
      <w:lvlJc w:val="left"/>
      <w:pPr>
        <w:ind w:left="720" w:hanging="360"/>
      </w:pPr>
      <w:rPr>
        <w:rFonts w:ascii="MS Reference Sans Serif" w:hAnsi="MS Reference Sans Serif"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7EB68C1"/>
    <w:multiLevelType w:val="hybridMultilevel"/>
    <w:tmpl w:val="E252E9FA"/>
    <w:lvl w:ilvl="0" w:tplc="ABB85ADE">
      <w:start w:val="1"/>
      <w:numFmt w:val="decimal"/>
      <w:lvlText w:val="%1."/>
      <w:lvlJc w:val="left"/>
      <w:pPr>
        <w:ind w:left="644"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88463D7"/>
    <w:multiLevelType w:val="hybridMultilevel"/>
    <w:tmpl w:val="75581E24"/>
    <w:lvl w:ilvl="0" w:tplc="FFFFFFFF">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3CC478EE"/>
    <w:multiLevelType w:val="hybridMultilevel"/>
    <w:tmpl w:val="1DD60E6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nsid w:val="3D3312C5"/>
    <w:multiLevelType w:val="hybridMultilevel"/>
    <w:tmpl w:val="5CEC2120"/>
    <w:lvl w:ilvl="0" w:tplc="0409000F">
      <w:start w:val="1"/>
      <w:numFmt w:val="decimal"/>
      <w:lvlText w:val="%1."/>
      <w:lvlJc w:val="left"/>
      <w:pPr>
        <w:ind w:left="720" w:hanging="360"/>
      </w:pPr>
    </w:lvl>
    <w:lvl w:ilvl="1" w:tplc="0409000F">
      <w:start w:val="1"/>
      <w:numFmt w:val="decimal"/>
      <w:lvlText w:val="%2."/>
      <w:lvlJc w:val="left"/>
      <w:pPr>
        <w:ind w:left="9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718FC"/>
    <w:multiLevelType w:val="hybridMultilevel"/>
    <w:tmpl w:val="75581E24"/>
    <w:lvl w:ilvl="0" w:tplc="FFFFFFF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441E0861"/>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4A4E45F5"/>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4B344B87"/>
    <w:multiLevelType w:val="hybridMultilevel"/>
    <w:tmpl w:val="7F36C2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D5F750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4FCB6A2F"/>
    <w:multiLevelType w:val="hybridMultilevel"/>
    <w:tmpl w:val="1F205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0A14BD"/>
    <w:multiLevelType w:val="hybridMultilevel"/>
    <w:tmpl w:val="A5AE7672"/>
    <w:lvl w:ilvl="0" w:tplc="952AD876">
      <w:start w:val="1"/>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6B51A2C"/>
    <w:multiLevelType w:val="hybridMultilevel"/>
    <w:tmpl w:val="303E35B4"/>
    <w:lvl w:ilvl="0" w:tplc="8F6A6EB2">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71F33F41"/>
    <w:multiLevelType w:val="hybridMultilevel"/>
    <w:tmpl w:val="EEEC9816"/>
    <w:lvl w:ilvl="0" w:tplc="F3B2A7EE">
      <w:start w:val="1"/>
      <w:numFmt w:val="decimal"/>
      <w:lvlText w:val="%1."/>
      <w:lvlJc w:val="left"/>
      <w:pPr>
        <w:ind w:left="644" w:hanging="360"/>
      </w:pPr>
      <w:rPr>
        <w:rFonts w:cs="Times New Roman" w:hint="default"/>
        <w:b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72296F4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75580E96"/>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7C5F11D3"/>
    <w:multiLevelType w:val="multilevel"/>
    <w:tmpl w:val="F1CCA200"/>
    <w:lvl w:ilvl="0">
      <w:start w:val="1"/>
      <w:numFmt w:val="upperRoman"/>
      <w:lvlText w:val="%1."/>
      <w:lvlJc w:val="righ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7F5E1D5A"/>
    <w:multiLevelType w:val="hybridMultilevel"/>
    <w:tmpl w:val="8516296E"/>
    <w:lvl w:ilvl="0" w:tplc="FFFFFFFF">
      <w:start w:val="1"/>
      <w:numFmt w:val="decimal"/>
      <w:lvlText w:val=""/>
      <w:lvlJc w:val="left"/>
      <w:rPr>
        <w:rFonts w:cs="Times New Roman" w:hint="default"/>
        <w:b/>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B954575E">
      <w:start w:val="1"/>
      <w:numFmt w:val="decimal"/>
      <w:lvlText w:val="%4."/>
      <w:lvlJc w:val="left"/>
      <w:pPr>
        <w:tabs>
          <w:tab w:val="num" w:pos="2880"/>
        </w:tabs>
        <w:ind w:left="2880" w:hanging="360"/>
      </w:pPr>
      <w:rPr>
        <w:rFonts w:cs="Times New Roman" w:hint="default"/>
        <w:b w:val="0"/>
        <w:color w:val="auto"/>
      </w:rPr>
    </w:lvl>
    <w:lvl w:ilvl="4" w:tplc="7DA0E34E">
      <w:numFmt w:val="bullet"/>
      <w:lvlText w:val=""/>
      <w:lvlJc w:val="left"/>
      <w:pPr>
        <w:ind w:left="3600" w:hanging="360"/>
      </w:pPr>
      <w:rPr>
        <w:rFonts w:ascii="Symbol" w:eastAsia="Times New Roman" w:hAnsi="Symbol" w:hint="default"/>
        <w:color w:val="000000"/>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num>
  <w:num w:numId="2">
    <w:abstractNumId w:val="4"/>
  </w:num>
  <w:num w:numId="3">
    <w:abstractNumId w:val="1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2"/>
  </w:num>
  <w:num w:numId="8">
    <w:abstractNumId w:val="16"/>
  </w:num>
  <w:num w:numId="9">
    <w:abstractNumId w:val="25"/>
  </w:num>
  <w:num w:numId="10">
    <w:abstractNumId w:val="23"/>
  </w:num>
  <w:num w:numId="11">
    <w:abstractNumId w:val="24"/>
  </w:num>
  <w:num w:numId="12">
    <w:abstractNumId w:val="6"/>
  </w:num>
  <w:num w:numId="13">
    <w:abstractNumId w:val="8"/>
  </w:num>
  <w:num w:numId="14">
    <w:abstractNumId w:val="19"/>
  </w:num>
  <w:num w:numId="15">
    <w:abstractNumId w:val="12"/>
  </w:num>
  <w:num w:numId="16">
    <w:abstractNumId w:val="17"/>
  </w:num>
  <w:num w:numId="17">
    <w:abstractNumId w:val="0"/>
  </w:num>
  <w:num w:numId="18">
    <w:abstractNumId w:val="13"/>
  </w:num>
  <w:num w:numId="19">
    <w:abstractNumId w:val="9"/>
  </w:num>
  <w:num w:numId="20">
    <w:abstractNumId w:val="18"/>
  </w:num>
  <w:num w:numId="21">
    <w:abstractNumId w:val="5"/>
  </w:num>
  <w:num w:numId="22">
    <w:abstractNumId w:val="11"/>
  </w:num>
  <w:num w:numId="23">
    <w:abstractNumId w:val="3"/>
  </w:num>
  <w:num w:numId="24">
    <w:abstractNumId w:val="7"/>
  </w:num>
  <w:num w:numId="25">
    <w:abstractNumId w:val="1"/>
  </w:num>
  <w:num w:numId="26">
    <w:abstractNumId w:val="22"/>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CB"/>
    <w:rsid w:val="000274A0"/>
    <w:rsid w:val="00041CCB"/>
    <w:rsid w:val="000603E9"/>
    <w:rsid w:val="00197F75"/>
    <w:rsid w:val="001B7B19"/>
    <w:rsid w:val="001F0FCB"/>
    <w:rsid w:val="001F4697"/>
    <w:rsid w:val="00245B4B"/>
    <w:rsid w:val="002C51EE"/>
    <w:rsid w:val="003B5B40"/>
    <w:rsid w:val="003E2457"/>
    <w:rsid w:val="00486245"/>
    <w:rsid w:val="0056297F"/>
    <w:rsid w:val="00585E8A"/>
    <w:rsid w:val="006F7B0B"/>
    <w:rsid w:val="00710027"/>
    <w:rsid w:val="007128CD"/>
    <w:rsid w:val="0077777F"/>
    <w:rsid w:val="008225F1"/>
    <w:rsid w:val="00A510B8"/>
    <w:rsid w:val="00A54A8E"/>
    <w:rsid w:val="00A805C1"/>
    <w:rsid w:val="00BF5234"/>
    <w:rsid w:val="00CC2F69"/>
    <w:rsid w:val="00DA7BDE"/>
    <w:rsid w:val="00F73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F0FCB"/>
    <w:pPr>
      <w:tabs>
        <w:tab w:val="center" w:pos="4536"/>
        <w:tab w:val="right" w:pos="9072"/>
      </w:tabs>
    </w:pPr>
  </w:style>
  <w:style w:type="character" w:customStyle="1" w:styleId="StopkaZnak">
    <w:name w:val="Stopka Znak"/>
    <w:basedOn w:val="Domylnaczcionkaakapitu"/>
    <w:link w:val="Stopka"/>
    <w:uiPriority w:val="99"/>
    <w:rsid w:val="001F0FCB"/>
  </w:style>
  <w:style w:type="paragraph" w:styleId="Nagwek">
    <w:name w:val="header"/>
    <w:basedOn w:val="Normalny"/>
    <w:link w:val="NagwekZnak"/>
    <w:uiPriority w:val="99"/>
    <w:unhideWhenUsed/>
    <w:rsid w:val="001F0FCB"/>
    <w:pPr>
      <w:tabs>
        <w:tab w:val="center" w:pos="4536"/>
        <w:tab w:val="right" w:pos="9072"/>
      </w:tabs>
    </w:pPr>
  </w:style>
  <w:style w:type="character" w:customStyle="1" w:styleId="NagwekZnak">
    <w:name w:val="Nagłówek Znak"/>
    <w:basedOn w:val="Domylnaczcionkaakapitu"/>
    <w:link w:val="Nagwek"/>
    <w:uiPriority w:val="99"/>
    <w:rsid w:val="001F0FCB"/>
  </w:style>
  <w:style w:type="paragraph" w:styleId="Tekstdymka">
    <w:name w:val="Balloon Text"/>
    <w:basedOn w:val="Normalny"/>
    <w:link w:val="TekstdymkaZnak"/>
    <w:uiPriority w:val="99"/>
    <w:semiHidden/>
    <w:unhideWhenUsed/>
    <w:rsid w:val="001F0FCB"/>
    <w:rPr>
      <w:rFonts w:cs="Tahoma"/>
      <w:sz w:val="16"/>
      <w:szCs w:val="16"/>
    </w:rPr>
  </w:style>
  <w:style w:type="character" w:customStyle="1" w:styleId="TekstdymkaZnak">
    <w:name w:val="Tekst dymka Znak"/>
    <w:basedOn w:val="Domylnaczcionkaakapitu"/>
    <w:link w:val="Tekstdymka"/>
    <w:uiPriority w:val="99"/>
    <w:semiHidden/>
    <w:rsid w:val="001F0FCB"/>
    <w:rPr>
      <w:rFonts w:cs="Tahoma"/>
      <w:sz w:val="16"/>
      <w:szCs w:val="16"/>
    </w:rPr>
  </w:style>
  <w:style w:type="character" w:styleId="Hipercze">
    <w:name w:val="Hyperlink"/>
    <w:basedOn w:val="Domylnaczcionkaakapitu"/>
    <w:uiPriority w:val="99"/>
    <w:unhideWhenUsed/>
    <w:rsid w:val="00197F75"/>
    <w:rPr>
      <w:color w:val="0000FF" w:themeColor="hyperlink"/>
      <w:u w:val="single"/>
    </w:rPr>
  </w:style>
  <w:style w:type="paragraph" w:styleId="Akapitzlist">
    <w:name w:val="List Paragraph"/>
    <w:basedOn w:val="Normalny"/>
    <w:uiPriority w:val="34"/>
    <w:qFormat/>
    <w:rsid w:val="00486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F0FCB"/>
    <w:pPr>
      <w:tabs>
        <w:tab w:val="center" w:pos="4536"/>
        <w:tab w:val="right" w:pos="9072"/>
      </w:tabs>
    </w:pPr>
  </w:style>
  <w:style w:type="character" w:customStyle="1" w:styleId="StopkaZnak">
    <w:name w:val="Stopka Znak"/>
    <w:basedOn w:val="Domylnaczcionkaakapitu"/>
    <w:link w:val="Stopka"/>
    <w:uiPriority w:val="99"/>
    <w:rsid w:val="001F0FCB"/>
  </w:style>
  <w:style w:type="paragraph" w:styleId="Nagwek">
    <w:name w:val="header"/>
    <w:basedOn w:val="Normalny"/>
    <w:link w:val="NagwekZnak"/>
    <w:uiPriority w:val="99"/>
    <w:unhideWhenUsed/>
    <w:rsid w:val="001F0FCB"/>
    <w:pPr>
      <w:tabs>
        <w:tab w:val="center" w:pos="4536"/>
        <w:tab w:val="right" w:pos="9072"/>
      </w:tabs>
    </w:pPr>
  </w:style>
  <w:style w:type="character" w:customStyle="1" w:styleId="NagwekZnak">
    <w:name w:val="Nagłówek Znak"/>
    <w:basedOn w:val="Domylnaczcionkaakapitu"/>
    <w:link w:val="Nagwek"/>
    <w:uiPriority w:val="99"/>
    <w:rsid w:val="001F0FCB"/>
  </w:style>
  <w:style w:type="paragraph" w:styleId="Tekstdymka">
    <w:name w:val="Balloon Text"/>
    <w:basedOn w:val="Normalny"/>
    <w:link w:val="TekstdymkaZnak"/>
    <w:uiPriority w:val="99"/>
    <w:semiHidden/>
    <w:unhideWhenUsed/>
    <w:rsid w:val="001F0FCB"/>
    <w:rPr>
      <w:rFonts w:cs="Tahoma"/>
      <w:sz w:val="16"/>
      <w:szCs w:val="16"/>
    </w:rPr>
  </w:style>
  <w:style w:type="character" w:customStyle="1" w:styleId="TekstdymkaZnak">
    <w:name w:val="Tekst dymka Znak"/>
    <w:basedOn w:val="Domylnaczcionkaakapitu"/>
    <w:link w:val="Tekstdymka"/>
    <w:uiPriority w:val="99"/>
    <w:semiHidden/>
    <w:rsid w:val="001F0FCB"/>
    <w:rPr>
      <w:rFonts w:cs="Tahoma"/>
      <w:sz w:val="16"/>
      <w:szCs w:val="16"/>
    </w:rPr>
  </w:style>
  <w:style w:type="character" w:styleId="Hipercze">
    <w:name w:val="Hyperlink"/>
    <w:basedOn w:val="Domylnaczcionkaakapitu"/>
    <w:uiPriority w:val="99"/>
    <w:unhideWhenUsed/>
    <w:rsid w:val="00197F75"/>
    <w:rPr>
      <w:color w:val="0000FF" w:themeColor="hyperlink"/>
      <w:u w:val="single"/>
    </w:rPr>
  </w:style>
  <w:style w:type="paragraph" w:styleId="Akapitzlist">
    <w:name w:val="List Paragraph"/>
    <w:basedOn w:val="Normalny"/>
    <w:uiPriority w:val="34"/>
    <w:qFormat/>
    <w:rsid w:val="00486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zad@starekurow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zad@starekurow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starekurowo.pl" TargetMode="External"/><Relationship Id="rId5" Type="http://schemas.openxmlformats.org/officeDocument/2006/relationships/settings" Target="settings.xml"/><Relationship Id="rId15" Type="http://schemas.openxmlformats.org/officeDocument/2006/relationships/hyperlink" Target="http://www.bip.wrota.lubuskie.pl/ugstarekurowo"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ip.wrota.lubuskie.pl/ugstarekuro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BFF0-F31A-47C9-94EC-369C2706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4244</Words>
  <Characters>25470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8</cp:revision>
  <cp:lastPrinted>2016-10-03T10:02:00Z</cp:lastPrinted>
  <dcterms:created xsi:type="dcterms:W3CDTF">2016-09-30T07:56:00Z</dcterms:created>
  <dcterms:modified xsi:type="dcterms:W3CDTF">2016-10-05T08:09:00Z</dcterms:modified>
</cp:coreProperties>
</file>