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3F" w:rsidRPr="00D5353F" w:rsidRDefault="00D5353F" w:rsidP="00D5353F">
      <w:pPr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5353F">
        <w:rPr>
          <w:rFonts w:ascii="Calibri" w:eastAsia="Times New Roman" w:hAnsi="Calibri" w:cs="Times New Roman"/>
          <w:sz w:val="24"/>
          <w:szCs w:val="24"/>
          <w:lang w:eastAsia="pl-PL"/>
        </w:rPr>
        <w:t>Ogłoszenie nr 317926 - 2016 z dnia 2016-10-05 r.</w:t>
      </w:r>
    </w:p>
    <w:p w:rsidR="00D5353F" w:rsidRPr="00D5353F" w:rsidRDefault="00D5353F" w:rsidP="00D5353F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Stare Kurowo: Dostawa średniego samochodu ratowniczo-gaśniczego na potrzeby Ochotniczej Straży Pożarnej w Starym Kurowie</w:t>
      </w:r>
      <w:r w:rsidRPr="00D5353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br/>
        <w:t>OGŁOSZENIE O ZAMÓWIENIU - Dostawy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Zamieszczanie ogłoszenia: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obowiązkowe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Ogłoszenie dotyczy: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zamówienia publicznego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nie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Nazwa projektu lub programu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nie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>Pzp</w:t>
      </w:r>
      <w:proofErr w:type="spellEnd"/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, nie mniejszy niż 30%, osób zatrudnionych przez zakłady pracy chronionej lub wykonawców albo ich jednostki (w %)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pl-PL"/>
        </w:rPr>
        <w:t>SEKCJA I: ZAMAWIAJĄCY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Postępowanie przeprowadza centralny zamawiający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nie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Postępowanie przeprowadza podmiot, któremu zamawiający powierzył/powierzyli przeprowadzenie postępowania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nie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Postępowanie jest przeprowadzane wspólnie przez zamawiających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nie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ów wraz z danymi do kontaktów: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Postępowanie jest przeprowadzane wspólnie z zamawiającymi z innych państw członkowskich Unii Europejskiej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nie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Informacje dodatkowe:</w:t>
      </w:r>
    </w:p>
    <w:p w:rsidR="00D5353F" w:rsidRDefault="00D5353F" w:rsidP="00D5353F">
      <w:pPr>
        <w:spacing w:after="240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I. 1) NAZWA I ADRES: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Gmina Stare Kurowo, krajowy numer identyfikacyjny 21096678600000, ul. ul. Daszyńskiego  1, 66540   Stare Kurowo, woj. lubuskie, państwo , tel. 0-95 76-15-052, e-mail artur.bieniek@starekurowo.pl, faks 0-95 76-15-102.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>Adres strony internetowej (URL): www.starekurowo.pl</w:t>
      </w:r>
    </w:p>
    <w:p w:rsidR="00D5353F" w:rsidRPr="00D5353F" w:rsidRDefault="00D5353F" w:rsidP="00D5353F">
      <w:pPr>
        <w:spacing w:after="240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I. 2) RODZAJ ZAMAWIAJĄCEGO: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Administracja samorządowa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I.3) WSPÓLNE UDZIELANIE ZAMÓWIENIA </w:t>
      </w:r>
      <w:r w:rsidRPr="00D5353F">
        <w:rPr>
          <w:rFonts w:ascii="Calibri" w:eastAsia="Times New Roman" w:hAnsi="Calibri" w:cs="Times New Roman"/>
          <w:b/>
          <w:bCs/>
          <w:i/>
          <w:iCs/>
          <w:sz w:val="18"/>
          <w:szCs w:val="18"/>
          <w:lang w:eastAsia="pl-PL"/>
        </w:rPr>
        <w:t>(jeżeli dotyczy)</w:t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: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>nie dotyczy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I.4) KOMUNIKACJA: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tak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>www.bip.wrota.lubuskie.pl/ugstarekurowo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Adres strony internetowej, na której zamieszczona będzie specyfikacja istotnych warunków zamówienia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tak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>www.bip.wrota.lubuskie.pl/ugstarekurowo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Dostęp do dokumentów z postępowania jest ograniczony - więcej informacji można uzyskać pod adresem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nie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Oferty lub wnioski o dopuszczenie do udziału w postępowaniu należy przesyłać: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Elektronicznie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nie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adres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nie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tak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lastRenderedPageBreak/>
        <w:t xml:space="preserve">Inny sposób: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>pisemnie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Adres: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>Urząd Gminy Stare Kurowo, ul. Daszyńskiego 1, 66-540 Stare Kurowo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nie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Nieograniczony, pełny, bezpośredni i bezpłatny dostęp do tych narzędzi można uzyskać pod adresem: (URL)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>nie</w:t>
      </w:r>
    </w:p>
    <w:p w:rsidR="00D5353F" w:rsidRPr="00D5353F" w:rsidRDefault="00D5353F" w:rsidP="00D5353F">
      <w:pPr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pl-PL"/>
        </w:rPr>
        <w:t xml:space="preserve">SEKCJA II: PRZEDMIOT ZAMÓWIENIA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II.1) Nazwa nadana zamówieniu przez zamawiającego: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>Dostawa średniego samochodu ratowniczo-gaśniczego na potrzeby Ochotniczej Straży Pożarnej w Starym Kurowie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Numer referencyjny: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>RI.271.4.2016.ABie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Przed wszczęciem postępowania o udzielenie zamówienia przeprowadzono dialog techniczny </w:t>
      </w:r>
    </w:p>
    <w:p w:rsidR="00D5353F" w:rsidRDefault="00D5353F" w:rsidP="00D5353F">
      <w:pPr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nie </w:t>
      </w:r>
    </w:p>
    <w:p w:rsidR="00D5353F" w:rsidRDefault="00D5353F" w:rsidP="00D5353F">
      <w:pPr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II.2) Rodzaj zamówienia: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dostawy </w:t>
      </w:r>
    </w:p>
    <w:p w:rsid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II.3) Informacja o możliwości składania ofert częściowych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Zamówienie podzielone jest na części: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Nie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II.4) Krótki opis przedmiotu zamówienia </w:t>
      </w:r>
      <w:r w:rsidRPr="00D5353F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a w przypadku partnerstwa innowacyjnego - określenie zapotrzebowania na innowacyjny produkt, usługę lub roboty budowlane: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1. Zamówienie obejmuje dostawę średniego samochodu ratowniczo-gaśniczego na potrzeby Ochotniczej Straży Pożarnej w Starym Kurowie. 2. Szczegółowe wymagania związane z realizacją przedmiotu zamówienia: 1) Szczegółowy opis przedmiotu zamówienia zawarto w Załączniku nr 1 do SIWZ. 2)Do samochodu będącego przedmiotem zamówienia Wykonawca zobowiązany jest dołączyć w dniu dostawy przedmiotu zamówienia co najmniej następujące dokumenty: • książka pojazdu, • gwarancję, • inne dokumenty wymagane do rejestracji pojazdu, • świadectwo dopuszczenia wydane przez jednostkę certyfikującą. 3) Samochód powinien posiadać książkę gwarancyjną w języku polskim i instrukcję obsługi w języku polskim zarówno pojazdu jak innych elementów wyposażenia pojazdu które takową posiadają.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II.5) Główny kod CPV: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>34144210-3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II.6) Całkowita wartość zamówienia </w:t>
      </w:r>
      <w:r w:rsidRPr="00D5353F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(jeżeli zamawiający podaje informacje o wartości zamówienia)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Wartość bez VAT: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Waluta: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Pzp</w:t>
      </w:r>
      <w:proofErr w:type="spellEnd"/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nie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>data zakończenia: 30/11/2016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II.9) Informacje dodatkowe: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pl-PL"/>
        </w:rPr>
        <w:t xml:space="preserve">SEKCJA III: INFORMACJE O CHARAKTERZE PRAWNYM, EKONOMICZNYM, FINANSOWYM I TECHNICZNYM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III.1) WARUNKI UDZIAŁU W POSTĘPOWANIU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Określenie warunków: Zamawiający nie wyznacza szczegółowego warunku w tym zakresie.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Informacje dodatkowe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III.1.2) Sytuacja finansowa lub ekonomiczna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Określenie warunków: Zamawiający nie wyznacza szczegółowego warunku w tym zakresie.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Informacje dodatkowe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III.1.3) Zdolność techniczna lub zawodowa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Określenie warunków: Warunek zostanie spełniony jeżeli wykonawca samodzielnie lub jeden z konsorcjantów lub podmiot udostępniający zasoby zdolności technicznej lub zawodowej (doświadczenie wyżej wymienionych podmiotów nie sumuje się) wykaże że w okresie ostatnich trzech lat przed upływem terminu składania ofert, jeżeli okres prowadzenia działalności jest krótszy w tym okresie wykonał należycie dostawę co najmniej jednego średniego samochodu ratowniczo – gaśniczego oraz wykazać, że dostawa ta została wykonana należycie.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lastRenderedPageBreak/>
        <w:t xml:space="preserve">doświadczeniu tych osób: nie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Informacje dodatkowe: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III.2) PODSTAWY WYKLUCZENIA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Pzp</w:t>
      </w:r>
      <w:proofErr w:type="spellEnd"/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Pzp</w:t>
      </w:r>
      <w:proofErr w:type="spellEnd"/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nie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Oświadczenie o niepodleganiu wykluczeniu oraz spełnianiu warunków udziału w postępowaniu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tak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Oświadczenie o spełnianiu kryteriów selekcji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nie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III.5.1) W ZAKRESIE SPEŁNIANIA WARUNKÓW UDZIAŁU W POSTĘPOWANIU: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Wykaz dostaw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wykonane, przy czym dowodami, o których mowa, są referencje bądź inne dokumenty wystawione przez podmiot, na rzecz którego dostawy lub usługi były wykonywane, a jeżeli z uzasadnionej przy-czyny o obiektywnym charakterze wykonawca nie jest w stanie uzyskać tych dokumentów – oświadczenie wykonawcy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III.5.2) W ZAKRESIE KRYTERIÓW SELEKCJI: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III.7) INNE DOKUMENTY NIE WYMIENIONE W pkt III.3) - III.6)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1)wypełniony i podpisany opis przedmiotu zamówienia - załącznik nr 1 do SIWZ, 2)wypełniony i podpisany Formularz ofertowy - załącznik nr 2 do SIWZ, 3)jeżeli zasady reprezentacji nie wynikają jednoznacznie z dokumentu rejestracyjnego (ewidencyjnego), wymaga się złożenia pełnomocnictwa w formie oryginału lub potwierdzonej notarialnie kopii, wskazującego osobę uprawnioną do reprezentowania Wykonawcy.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pl-PL"/>
        </w:rPr>
        <w:t xml:space="preserve">SEKCJA IV: PROCEDURA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IV.1) OPIS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IV.1.1) Tryb udzielenia zamówienia: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przetarg nieograniczony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IV.1.2) Zamawiający żąda wniesienia wadium: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nie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IV.1.3) Przewiduje się udzielenie zaliczek na poczet wykonania zamówienia: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nie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IV.1.4) Wymaga się złożenia ofert w postaci katalogów elektronicznych lub dołączenia do ofert katalogów elektronicznych: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nie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Dopuszcza się złożenie ofert w postaci katalogów elektronicznych lub dołączenia do ofert katalogów elektronicznych: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nie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Informacje dodatkowe: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IV.1.5.) Wymaga się złożenia oferty wariantowej: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nie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Dopuszcza się złożenie oferty wariantowej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nie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Złożenie oferty wariantowej dopuszcza się tylko z jednoczesnym złożeniem oferty zasadniczej: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nie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IV.1.6) Przewidywana liczba wykonawców, którzy zostaną zaproszeni do udziału w postępowaniu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(przetarg ograniczony, negocjacje z ogłoszeniem, dialog konkurencyjny, partnerstwo innowacyjne)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>Liczba wykonawców  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Przewidywana minimalna liczba wykonawców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>Maksymalna liczba wykonawców  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Kryteria selekcji wykonawców: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IV.1.7) Informacje na temat umowy ramowej lub dynamicznego systemu zakupów: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Umowa ramowa będzie zawarta: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lastRenderedPageBreak/>
        <w:t xml:space="preserve">Czy przewiduje się ograniczenie liczby uczestników umowy ramowej: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nie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Informacje dodatkowe: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Zamówienie obejmuje ustanowienie dynamicznego systemu zakupów: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nie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Informacje dodatkowe: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W ramach umowy ramowej/dynamicznego systemu zakupów dopuszcza się złożenie ofert w formie katalogów elektronicznych: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nie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nie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IV.1.8) Aukcja elektroniczna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Przewidziane jest przeprowadzenie aukcji elektronicznej </w:t>
      </w:r>
      <w:r w:rsidRPr="00D5353F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(przetarg nieograniczony, przetarg ograniczony, negocjacje z ogłoszeniem)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nie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Należy wskazać elementy, których wartości będą przedmiotem aukcji elektronicznej: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nie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Informacje dotyczące przebiegu aukcji elektronicznej: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Wymagania dotyczące rejestracji i identyfikacji wykonawców w aukcji elektronicznej: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Informacje o liczbie etapów aukcji elektronicznej i czasie ich trwania: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1446"/>
      </w:tblGrid>
      <w:tr w:rsidR="00D5353F" w:rsidRPr="00D5353F" w:rsidTr="00D535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53F" w:rsidRPr="00D5353F" w:rsidRDefault="00D5353F" w:rsidP="00D5353F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5353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D5353F" w:rsidRPr="00D5353F" w:rsidRDefault="00D5353F" w:rsidP="00D5353F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5353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czas trwania etapu</w:t>
            </w:r>
          </w:p>
        </w:tc>
      </w:tr>
      <w:tr w:rsidR="00D5353F" w:rsidRPr="00D5353F" w:rsidTr="00D535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53F" w:rsidRPr="00D5353F" w:rsidRDefault="00D5353F" w:rsidP="00D5353F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5353F" w:rsidRPr="00D5353F" w:rsidRDefault="00D5353F" w:rsidP="00D5353F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Czy wykonawcy, którzy nie złożyli nowych postąpień, zostaną zakwalifikowani do następnego etapu: nie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Warunki zamknięcia aukcji elektronicznej: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IV.2) KRYTERIA OCENY OFERT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IV.2.1) Kryteria oceny ofert: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797"/>
      </w:tblGrid>
      <w:tr w:rsidR="00D5353F" w:rsidRPr="00D5353F" w:rsidTr="00D535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53F" w:rsidRPr="00D5353F" w:rsidRDefault="00D5353F" w:rsidP="00D5353F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5353F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D5353F" w:rsidRPr="00D5353F" w:rsidRDefault="00D5353F" w:rsidP="00D5353F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5353F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Znaczenie</w:t>
            </w:r>
          </w:p>
        </w:tc>
      </w:tr>
      <w:tr w:rsidR="00D5353F" w:rsidRPr="00D5353F" w:rsidTr="00D535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53F" w:rsidRPr="00D5353F" w:rsidRDefault="00D5353F" w:rsidP="00D5353F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5353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cena </w:t>
            </w:r>
          </w:p>
        </w:tc>
        <w:tc>
          <w:tcPr>
            <w:tcW w:w="0" w:type="auto"/>
            <w:vAlign w:val="center"/>
            <w:hideMark/>
          </w:tcPr>
          <w:p w:rsidR="00D5353F" w:rsidRPr="00D5353F" w:rsidRDefault="00D5353F" w:rsidP="00D5353F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5353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60</w:t>
            </w:r>
          </w:p>
        </w:tc>
      </w:tr>
      <w:tr w:rsidR="00D5353F" w:rsidRPr="00D5353F" w:rsidTr="00D535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53F" w:rsidRPr="00D5353F" w:rsidRDefault="00D5353F" w:rsidP="00D5353F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5353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Termin realizacji</w:t>
            </w:r>
          </w:p>
        </w:tc>
        <w:tc>
          <w:tcPr>
            <w:tcW w:w="0" w:type="auto"/>
            <w:vAlign w:val="center"/>
            <w:hideMark/>
          </w:tcPr>
          <w:p w:rsidR="00D5353F" w:rsidRPr="00D5353F" w:rsidRDefault="00D5353F" w:rsidP="00D5353F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5353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20</w:t>
            </w:r>
          </w:p>
        </w:tc>
      </w:tr>
      <w:tr w:rsidR="00D5353F" w:rsidRPr="00D5353F" w:rsidTr="00D535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53F" w:rsidRPr="00D5353F" w:rsidRDefault="00D5353F" w:rsidP="00D5353F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5353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Termin gwarancji podwozia </w:t>
            </w:r>
          </w:p>
        </w:tc>
        <w:tc>
          <w:tcPr>
            <w:tcW w:w="0" w:type="auto"/>
            <w:vAlign w:val="center"/>
            <w:hideMark/>
          </w:tcPr>
          <w:p w:rsidR="00D5353F" w:rsidRPr="00D5353F" w:rsidRDefault="00D5353F" w:rsidP="00D5353F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5353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</w:tr>
      <w:tr w:rsidR="00D5353F" w:rsidRPr="00D5353F" w:rsidTr="00D535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53F" w:rsidRPr="00D5353F" w:rsidRDefault="00D5353F" w:rsidP="00D5353F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5353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Termin gwarancji zabudowy </w:t>
            </w:r>
          </w:p>
        </w:tc>
        <w:tc>
          <w:tcPr>
            <w:tcW w:w="0" w:type="auto"/>
            <w:vAlign w:val="center"/>
            <w:hideMark/>
          </w:tcPr>
          <w:p w:rsidR="00D5353F" w:rsidRPr="00D5353F" w:rsidRDefault="00D5353F" w:rsidP="00D5353F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5353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</w:tr>
    </w:tbl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Pzp</w:t>
      </w:r>
      <w:proofErr w:type="spellEnd"/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(przetarg nieograniczony)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tak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IV.3) Negocjacje z ogłoszeniem, dialog konkurencyjny, partnerstwo innowacyjne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IV.3.1) Informacje na temat negocjacji z ogłoszeniem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Minimalne wymagania, które muszą spełniać wszystkie oferty: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Przewidziany jest podział negocjacji na etapy w celu ograniczenia liczby ofert: nie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Należy podać informacje na temat etapów negocjacji (w tym liczbę etapów):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Informacje dodatkowe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IV.3.2) Informacje na temat dialogu konkurencyjnego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Opis potrzeb i wymagań zamawiającego lub informacja o sposobie uzyskania tego opisu: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lastRenderedPageBreak/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>Wst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ępny harmonogram postępowania: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Podział dialogu na etapy w celu ograniczenia liczby rozwiązań: nie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>Należy podać informacje na temat etapów dia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logu: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Informacje dodatkowe: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IV.3.3) Informacje na temat partnerstwa innowacyjnego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Elementy opisu przedmiotu zamówienia definiujące minimalne wymagania, którym muszą odpowiadać wszystkie oferty: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nie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Informacje dodatkowe: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IV.4) Licytacja elektroniczna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Adres strony internetowej, na której będzie prowadzona licytacja elektroniczna: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Adres strony internetowej, na której jest dostępny opis przedmiotu zamówienia w licytacji elektronicznej: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Sposób postępowania w toku licytacji elektronicznej, w tym określenie minimalnych wysokości postąpień: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Informacje o liczbie etapów licytacji elektronicznej i czasie ich trwania: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1446"/>
      </w:tblGrid>
      <w:tr w:rsidR="00D5353F" w:rsidRPr="00D5353F" w:rsidTr="00D535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53F" w:rsidRPr="00D5353F" w:rsidRDefault="00D5353F" w:rsidP="00D5353F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5353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D5353F" w:rsidRPr="00D5353F" w:rsidRDefault="00D5353F" w:rsidP="00D5353F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5353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czas trwania etapu</w:t>
            </w:r>
          </w:p>
        </w:tc>
      </w:tr>
      <w:tr w:rsidR="00D5353F" w:rsidRPr="00D5353F" w:rsidTr="00D535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53F" w:rsidRPr="00D5353F" w:rsidRDefault="00D5353F" w:rsidP="00D5353F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5353F" w:rsidRPr="00D5353F" w:rsidRDefault="00D5353F" w:rsidP="00D5353F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Wykonawcy, którzy nie złożyli nowych postąpień, zostaną zakwalifikowani do następnego etapu: nie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Termin otwarcia licytacji elektronicznej: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Termin i warunki zamknięcia licytacji elektronicznej: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Wymagania dotyczące zabezpieczenia należytego wykonania umowy: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Informacje dodatkowe: </w:t>
      </w:r>
    </w:p>
    <w:p w:rsidR="00D5353F" w:rsidRPr="00D5353F" w:rsidRDefault="00D5353F" w:rsidP="00D5353F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IV.5) ZMIANA UMOWY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tak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Należy wskazać zakres, charakter zmian oraz warunki wprowadzenia zmian: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W związku z art. 144 UPZP Zamawiający informuje, że zmiana postanowień w zawartej umowie może nastąpić w następujących przypadkach: 1)zmiany danych teleadresowych, osób wykonujących zamówienie 2)zmian ewentualnego podwykonawcy, przy pomocy, którego Wykonawca realizuje przedmiot umowy – na wniosek Wykonawcy w postaci pisemnej zgody Zamawiającego. 3)rozszerzenie zakresu podwykonawstwa w porównaniu do wskazanego w ofercie Wykonawcy – na wniosek Wykonawcy w postaci pisemnej zgody Zamawiającego 4)zmiany terminu wykonywania umowy o czas opóźnienia jeżeli takie opóźnienie nastąpi lub będzie miało wpływ na wykonanie przedmiotu zamówienia z przyczyn niezależnych od Wykonawcy 5) zmiany ceny brutto – w przypadku zmiany obowiązującej stawki VAT 6)zmiany zasad dokonywania odbioru 7)nie stanowi zmiany umowy w rozumieniu art. 144 UPZP zmiana danych związanych z obsługą administracyjno-organizacyjną umowy (np. zmiana konta bankowego).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IV.6) INFORMACJE ADMINISTRACYJNE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IV.6.1) Sposób udostępniania informacji o charakterze poufnym </w:t>
      </w:r>
      <w:r w:rsidRPr="00D5353F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(jeżeli dotyczy):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Środki służące ochronie informacji o charakterze poufnym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IV.6.2) Termin składania ofert lub wniosków o dopuszczenie do udziału w postępowaniu: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Data: 13/10/2016, godzina: 09:30,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nie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Wskazać powody: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  <w:t>&gt; język polski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IV.6.3) Termin związania ofertą: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okres w dniach: 30 (od ostatecznego terminu składania ofert)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nie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nie </w:t>
      </w:r>
      <w:r w:rsidRPr="00D5353F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D5353F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IV.6.6) Informacje dodatkowe:</w:t>
      </w:r>
    </w:p>
    <w:p w:rsidR="00585E8A" w:rsidRDefault="00585E8A" w:rsidP="00D5353F">
      <w:pPr>
        <w:rPr>
          <w:rFonts w:ascii="Calibri" w:hAnsi="Calibri"/>
          <w:sz w:val="18"/>
          <w:szCs w:val="18"/>
        </w:rPr>
      </w:pPr>
    </w:p>
    <w:p w:rsidR="00AC1C9A" w:rsidRDefault="00AC1C9A" w:rsidP="00D5353F">
      <w:pPr>
        <w:rPr>
          <w:rFonts w:ascii="Calibri" w:hAnsi="Calibri"/>
          <w:sz w:val="18"/>
          <w:szCs w:val="18"/>
        </w:rPr>
      </w:pPr>
    </w:p>
    <w:p w:rsidR="00AC1C9A" w:rsidRDefault="00AC1C9A" w:rsidP="00D5353F">
      <w:pPr>
        <w:rPr>
          <w:rFonts w:ascii="Calibri" w:hAnsi="Calibri"/>
          <w:sz w:val="18"/>
          <w:szCs w:val="18"/>
        </w:rPr>
      </w:pPr>
    </w:p>
    <w:p w:rsidR="00AC1C9A" w:rsidRDefault="00AC1C9A" w:rsidP="00D5353F">
      <w:pPr>
        <w:rPr>
          <w:rFonts w:ascii="Calibri" w:hAnsi="Calibri"/>
          <w:sz w:val="18"/>
          <w:szCs w:val="18"/>
        </w:rPr>
      </w:pPr>
    </w:p>
    <w:p w:rsidR="00AC1C9A" w:rsidRDefault="00AC1C9A" w:rsidP="00D5353F">
      <w:pPr>
        <w:rPr>
          <w:rFonts w:ascii="Calibri" w:hAnsi="Calibri"/>
          <w:sz w:val="18"/>
          <w:szCs w:val="18"/>
        </w:rPr>
      </w:pPr>
    </w:p>
    <w:p w:rsidR="00AC1C9A" w:rsidRDefault="00AC1C9A" w:rsidP="00AC1C9A">
      <w:pPr>
        <w:ind w:left="566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Wójt Gminy Stare Kurowo</w:t>
      </w:r>
    </w:p>
    <w:p w:rsidR="00AC1C9A" w:rsidRPr="00D5353F" w:rsidRDefault="00AC1C9A" w:rsidP="00AC1C9A">
      <w:pPr>
        <w:ind w:left="566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(- </w:t>
      </w:r>
      <w:r>
        <w:rPr>
          <w:rFonts w:ascii="Calibri" w:hAnsi="Calibri"/>
          <w:sz w:val="18"/>
          <w:szCs w:val="18"/>
        </w:rPr>
        <w:t>)</w:t>
      </w:r>
      <w:r>
        <w:rPr>
          <w:rFonts w:ascii="Calibri" w:hAnsi="Calibri"/>
          <w:sz w:val="18"/>
          <w:szCs w:val="18"/>
        </w:rPr>
        <w:t xml:space="preserve">Wiesław </w:t>
      </w:r>
      <w:proofErr w:type="spellStart"/>
      <w:r>
        <w:rPr>
          <w:rFonts w:ascii="Calibri" w:hAnsi="Calibri"/>
          <w:sz w:val="18"/>
          <w:szCs w:val="18"/>
        </w:rPr>
        <w:t>Własak</w:t>
      </w:r>
      <w:bookmarkStart w:id="0" w:name="_GoBack"/>
      <w:bookmarkEnd w:id="0"/>
      <w:proofErr w:type="spellEnd"/>
    </w:p>
    <w:sectPr w:rsidR="00AC1C9A" w:rsidRPr="00D5353F" w:rsidSect="001F46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3F"/>
    <w:rsid w:val="000A6D59"/>
    <w:rsid w:val="001F4697"/>
    <w:rsid w:val="00585E8A"/>
    <w:rsid w:val="00AC1C9A"/>
    <w:rsid w:val="00D5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35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53F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53F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35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53F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53F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8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6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2552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radix7</cp:lastModifiedBy>
  <cp:revision>3</cp:revision>
  <cp:lastPrinted>2016-10-05T07:52:00Z</cp:lastPrinted>
  <dcterms:created xsi:type="dcterms:W3CDTF">2016-10-05T07:47:00Z</dcterms:created>
  <dcterms:modified xsi:type="dcterms:W3CDTF">2016-10-05T08:15:00Z</dcterms:modified>
</cp:coreProperties>
</file>