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B0" w:rsidRPr="00BA56B0" w:rsidRDefault="00BA56B0" w:rsidP="00BA56B0">
      <w:pPr>
        <w:pBdr>
          <w:bottom w:val="single" w:sz="6" w:space="1" w:color="auto"/>
        </w:pBdr>
        <w:jc w:val="center"/>
        <w:rPr>
          <w:rFonts w:ascii="Arial" w:eastAsia="Times New Roman" w:hAnsi="Arial" w:cs="Arial"/>
          <w:vanish/>
          <w:sz w:val="16"/>
          <w:szCs w:val="16"/>
          <w:lang w:eastAsia="pl-PL"/>
        </w:rPr>
      </w:pPr>
      <w:r w:rsidRPr="00BA56B0">
        <w:rPr>
          <w:rFonts w:ascii="Arial" w:eastAsia="Times New Roman" w:hAnsi="Arial" w:cs="Arial"/>
          <w:vanish/>
          <w:sz w:val="16"/>
          <w:szCs w:val="16"/>
          <w:lang w:eastAsia="pl-PL"/>
        </w:rPr>
        <w:t>Początek formularza</w:t>
      </w:r>
    </w:p>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BA56B0">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BA56B0">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BA56B0">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BA56B0" w:rsidRPr="00BA56B0" w:rsidRDefault="00BA56B0" w:rsidP="00BA56B0">
      <w:pPr>
        <w:spacing w:after="240"/>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Ogłoszenie nr 594775-N-2018 z dnia 2018-07-26 r. </w:t>
      </w:r>
    </w:p>
    <w:p w:rsidR="00BA56B0" w:rsidRPr="00BA56B0" w:rsidRDefault="00BA56B0" w:rsidP="00BA56B0">
      <w:pPr>
        <w:spacing w:line="450" w:lineRule="atLeast"/>
        <w:jc w:val="center"/>
        <w:rPr>
          <w:rFonts w:ascii="Times New Roman" w:eastAsia="Times New Roman" w:hAnsi="Times New Roman" w:cs="Times New Roman"/>
          <w:b/>
          <w:bCs/>
          <w:sz w:val="27"/>
          <w:szCs w:val="27"/>
          <w:lang w:eastAsia="pl-PL"/>
        </w:rPr>
      </w:pPr>
      <w:r w:rsidRPr="00BA56B0">
        <w:rPr>
          <w:rFonts w:ascii="Times New Roman" w:eastAsia="Times New Roman" w:hAnsi="Times New Roman" w:cs="Times New Roman"/>
          <w:b/>
          <w:bCs/>
          <w:sz w:val="27"/>
          <w:szCs w:val="27"/>
          <w:lang w:eastAsia="pl-PL"/>
        </w:rPr>
        <w:t xml:space="preserve">Gmina Stare Kurowo: „Udzielenie kredytu długoterminowego do kwoty 1.600.000,00 zł z przeznaczeniem na finansowanie planowanego deficytu budżetu gminy Stare Kurowo w 2018 roku” </w:t>
      </w:r>
      <w:r w:rsidRPr="00BA56B0">
        <w:rPr>
          <w:rFonts w:ascii="Times New Roman" w:eastAsia="Times New Roman" w:hAnsi="Times New Roman" w:cs="Times New Roman"/>
          <w:b/>
          <w:bCs/>
          <w:sz w:val="27"/>
          <w:szCs w:val="27"/>
          <w:lang w:eastAsia="pl-PL"/>
        </w:rPr>
        <w:br/>
        <w:t xml:space="preserve">OGŁOSZENIE O ZAMÓWIENIU - Usługi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Zamieszczanie ogłoszenia:</w:t>
      </w:r>
      <w:r w:rsidRPr="00BA56B0">
        <w:rPr>
          <w:rFonts w:ascii="Times New Roman" w:eastAsia="Times New Roman" w:hAnsi="Times New Roman" w:cs="Times New Roman"/>
          <w:sz w:val="24"/>
          <w:szCs w:val="24"/>
          <w:lang w:eastAsia="pl-PL"/>
        </w:rPr>
        <w:t xml:space="preserve"> Zamieszczanie obowiązkowe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Ogłoszenie dotyczy:</w:t>
      </w:r>
      <w:r w:rsidRPr="00BA56B0">
        <w:rPr>
          <w:rFonts w:ascii="Times New Roman" w:eastAsia="Times New Roman" w:hAnsi="Times New Roman" w:cs="Times New Roman"/>
          <w:sz w:val="24"/>
          <w:szCs w:val="24"/>
          <w:lang w:eastAsia="pl-PL"/>
        </w:rPr>
        <w:t xml:space="preserve"> Zamówienia publicznego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Nazwa projektu lub programu</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b/>
          <w:bCs/>
          <w:sz w:val="27"/>
          <w:szCs w:val="27"/>
          <w:lang w:eastAsia="pl-PL"/>
        </w:rPr>
      </w:pPr>
      <w:r w:rsidRPr="00BA56B0">
        <w:rPr>
          <w:rFonts w:ascii="Times New Roman" w:eastAsia="Times New Roman" w:hAnsi="Times New Roman" w:cs="Times New Roman"/>
          <w:b/>
          <w:bCs/>
          <w:sz w:val="27"/>
          <w:szCs w:val="27"/>
          <w:u w:val="single"/>
          <w:lang w:eastAsia="pl-PL"/>
        </w:rPr>
        <w:t>SEKCJA I: ZAMAWIAJĄCY</w:t>
      </w:r>
      <w:r w:rsidRPr="00BA56B0">
        <w:rPr>
          <w:rFonts w:ascii="Times New Roman" w:eastAsia="Times New Roman" w:hAnsi="Times New Roman" w:cs="Times New Roman"/>
          <w:b/>
          <w:bCs/>
          <w:sz w:val="27"/>
          <w:szCs w:val="27"/>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Postępowanie przeprowadza centralny zamawiający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Informacje na temat podmiotu któremu zamawiający powierzył/powierzyli prowadzenie postępowania:</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Postępowanie jest przeprowadzane wspólnie przez zamawiających</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Informacje dodatkowe:</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 1) NAZWA I ADRES: </w:t>
      </w:r>
      <w:r w:rsidRPr="00BA56B0">
        <w:rPr>
          <w:rFonts w:ascii="Times New Roman" w:eastAsia="Times New Roman" w:hAnsi="Times New Roman" w:cs="Times New Roman"/>
          <w:sz w:val="24"/>
          <w:szCs w:val="24"/>
          <w:lang w:eastAsia="pl-PL"/>
        </w:rPr>
        <w:t xml:space="preserve">Gmina Stare Kurowo, krajowy numer identyfikacyjny 21096678600000, ul. ul. Daszyńskiego  1 , 66540   Stare Kurowo, woj. lubuskie, państwo Polska, tel. 0-95 76-15-052, e-mail artur.bieniek@starekurowo.pl, faks 0-95 76-15-102. </w:t>
      </w:r>
      <w:r w:rsidRPr="00BA56B0">
        <w:rPr>
          <w:rFonts w:ascii="Times New Roman" w:eastAsia="Times New Roman" w:hAnsi="Times New Roman" w:cs="Times New Roman"/>
          <w:sz w:val="24"/>
          <w:szCs w:val="24"/>
          <w:lang w:eastAsia="pl-PL"/>
        </w:rPr>
        <w:br/>
        <w:t xml:space="preserve">Adres strony internetowej (URL): www.starekurowo.pl </w:t>
      </w:r>
      <w:r w:rsidRPr="00BA56B0">
        <w:rPr>
          <w:rFonts w:ascii="Times New Roman" w:eastAsia="Times New Roman" w:hAnsi="Times New Roman" w:cs="Times New Roman"/>
          <w:sz w:val="24"/>
          <w:szCs w:val="24"/>
          <w:lang w:eastAsia="pl-PL"/>
        </w:rPr>
        <w:br/>
        <w:t xml:space="preserve">Adres profilu nabywcy: </w:t>
      </w:r>
      <w:r w:rsidRPr="00BA56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 2) RODZAJ ZAMAWIAJĄCEGO: </w:t>
      </w:r>
      <w:r w:rsidRPr="00BA56B0">
        <w:rPr>
          <w:rFonts w:ascii="Times New Roman" w:eastAsia="Times New Roman" w:hAnsi="Times New Roman" w:cs="Times New Roman"/>
          <w:sz w:val="24"/>
          <w:szCs w:val="24"/>
          <w:lang w:eastAsia="pl-PL"/>
        </w:rPr>
        <w:t xml:space="preserve">Administracja samorządowa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I.3) WSPÓLNE UDZIELANIE ZAMÓWIENIA </w:t>
      </w:r>
      <w:r w:rsidRPr="00BA56B0">
        <w:rPr>
          <w:rFonts w:ascii="Times New Roman" w:eastAsia="Times New Roman" w:hAnsi="Times New Roman" w:cs="Times New Roman"/>
          <w:b/>
          <w:bCs/>
          <w:i/>
          <w:iCs/>
          <w:sz w:val="24"/>
          <w:szCs w:val="24"/>
          <w:lang w:eastAsia="pl-PL"/>
        </w:rPr>
        <w:t>(jeżeli dotyczy)</w:t>
      </w:r>
      <w:r w:rsidRPr="00BA56B0">
        <w:rPr>
          <w:rFonts w:ascii="Times New Roman" w:eastAsia="Times New Roman" w:hAnsi="Times New Roman" w:cs="Times New Roman"/>
          <w:b/>
          <w:bCs/>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I.4) KOMUNIKACJA: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Tak </w:t>
      </w:r>
      <w:r w:rsidRPr="00BA56B0">
        <w:rPr>
          <w:rFonts w:ascii="Times New Roman" w:eastAsia="Times New Roman" w:hAnsi="Times New Roman" w:cs="Times New Roman"/>
          <w:sz w:val="24"/>
          <w:szCs w:val="24"/>
          <w:lang w:eastAsia="pl-PL"/>
        </w:rPr>
        <w:br/>
        <w:t xml:space="preserve">www.bip.wrota.lubuskie.pl/ugstarekurowo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Oferty lub wnioski o dopuszczenie do udziału w postępowaniu należy przesyłać:</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Elektronicznie</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adres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Nie </w:t>
      </w:r>
      <w:r w:rsidRPr="00BA56B0">
        <w:rPr>
          <w:rFonts w:ascii="Times New Roman" w:eastAsia="Times New Roman" w:hAnsi="Times New Roman" w:cs="Times New Roman"/>
          <w:sz w:val="24"/>
          <w:szCs w:val="24"/>
          <w:lang w:eastAsia="pl-PL"/>
        </w:rPr>
        <w:br/>
        <w:t xml:space="preserve">Inny sposób: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w:t>
      </w:r>
      <w:r w:rsidRPr="00BA56B0">
        <w:rPr>
          <w:rFonts w:ascii="Times New Roman" w:eastAsia="Times New Roman" w:hAnsi="Times New Roman" w:cs="Times New Roman"/>
          <w:sz w:val="24"/>
          <w:szCs w:val="24"/>
          <w:lang w:eastAsia="pl-PL"/>
        </w:rPr>
        <w:br/>
        <w:t xml:space="preserve">Inny sposób: </w:t>
      </w:r>
      <w:r w:rsidRPr="00BA56B0">
        <w:rPr>
          <w:rFonts w:ascii="Times New Roman" w:eastAsia="Times New Roman" w:hAnsi="Times New Roman" w:cs="Times New Roman"/>
          <w:sz w:val="24"/>
          <w:szCs w:val="24"/>
          <w:lang w:eastAsia="pl-PL"/>
        </w:rPr>
        <w:br/>
        <w:t xml:space="preserve">pisemnie </w:t>
      </w:r>
      <w:r w:rsidRPr="00BA56B0">
        <w:rPr>
          <w:rFonts w:ascii="Times New Roman" w:eastAsia="Times New Roman" w:hAnsi="Times New Roman" w:cs="Times New Roman"/>
          <w:sz w:val="24"/>
          <w:szCs w:val="24"/>
          <w:lang w:eastAsia="pl-PL"/>
        </w:rPr>
        <w:br/>
        <w:t xml:space="preserve">Adres: </w:t>
      </w:r>
      <w:r w:rsidRPr="00BA56B0">
        <w:rPr>
          <w:rFonts w:ascii="Times New Roman" w:eastAsia="Times New Roman" w:hAnsi="Times New Roman" w:cs="Times New Roman"/>
          <w:sz w:val="24"/>
          <w:szCs w:val="24"/>
          <w:lang w:eastAsia="pl-PL"/>
        </w:rPr>
        <w:br/>
        <w:t xml:space="preserve">Gmina Stare Kurowo, ul. Daszyńskiego 1, 66-540 Stare Kurowo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b/>
          <w:bCs/>
          <w:sz w:val="27"/>
          <w:szCs w:val="27"/>
          <w:lang w:eastAsia="pl-PL"/>
        </w:rPr>
      </w:pPr>
      <w:r w:rsidRPr="00BA56B0">
        <w:rPr>
          <w:rFonts w:ascii="Times New Roman" w:eastAsia="Times New Roman" w:hAnsi="Times New Roman" w:cs="Times New Roman"/>
          <w:b/>
          <w:bCs/>
          <w:sz w:val="27"/>
          <w:szCs w:val="27"/>
          <w:u w:val="single"/>
          <w:lang w:eastAsia="pl-PL"/>
        </w:rPr>
        <w:t xml:space="preserve">SEKCJA II: PRZEDMIOT ZAMÓWIENIA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II.1) Nazwa nadana zamówieniu przez zamawiającego: </w:t>
      </w:r>
      <w:r w:rsidRPr="00BA56B0">
        <w:rPr>
          <w:rFonts w:ascii="Times New Roman" w:eastAsia="Times New Roman" w:hAnsi="Times New Roman" w:cs="Times New Roman"/>
          <w:sz w:val="24"/>
          <w:szCs w:val="24"/>
          <w:lang w:eastAsia="pl-PL"/>
        </w:rPr>
        <w:t xml:space="preserve">„Udzielenie kredytu długoterminowego do kwoty 1.600.000,00 zł z przeznaczeniem na finansowanie planowanego deficytu budżetu gminy Stare Kurowo w 2018 roku”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Numer referencyjny: </w:t>
      </w:r>
      <w:r w:rsidRPr="00BA56B0">
        <w:rPr>
          <w:rFonts w:ascii="Times New Roman" w:eastAsia="Times New Roman" w:hAnsi="Times New Roman" w:cs="Times New Roman"/>
          <w:sz w:val="24"/>
          <w:szCs w:val="24"/>
          <w:lang w:eastAsia="pl-PL"/>
        </w:rPr>
        <w:t xml:space="preserve">RI.271.7.2018.ABie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56B0" w:rsidRPr="00BA56B0" w:rsidRDefault="00BA56B0" w:rsidP="00BA56B0">
      <w:pPr>
        <w:spacing w:line="450" w:lineRule="atLeast"/>
        <w:jc w:val="both"/>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II.2) Rodzaj zamówienia: </w:t>
      </w:r>
      <w:r w:rsidRPr="00BA56B0">
        <w:rPr>
          <w:rFonts w:ascii="Times New Roman" w:eastAsia="Times New Roman" w:hAnsi="Times New Roman" w:cs="Times New Roman"/>
          <w:sz w:val="24"/>
          <w:szCs w:val="24"/>
          <w:lang w:eastAsia="pl-PL"/>
        </w:rPr>
        <w:t xml:space="preserve">Usługi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II.3) Informacja o możliwości składania ofert częściowych</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Zamówienie podzielone jest na części: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Oferty lub wnioski o dopuszczenie do udziału w postępowaniu można składać w odniesieniu do:</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II.4) Krótki opis przedmiotu zamówienia </w:t>
      </w:r>
      <w:r w:rsidRPr="00BA56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56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56B0">
        <w:rPr>
          <w:rFonts w:ascii="Times New Roman" w:eastAsia="Times New Roman" w:hAnsi="Times New Roman" w:cs="Times New Roman"/>
          <w:sz w:val="24"/>
          <w:szCs w:val="24"/>
          <w:lang w:eastAsia="pl-PL"/>
        </w:rPr>
        <w:t xml:space="preserve">Przedmiotem zamówienia jest usługa bankowa udzielenia długoterminowego kredytu do kwoty 1.600.000,00 zł słownie: jeden milion sześćset tysięcy złotych, przeznaczonego na finansowanie planowanego deficytu budżetu gminy Stare Kurowo w 2018 roku (na realizację zadań inwestycyjnych zapisanych w budżecie). Kwota i waluta kredytu – do 1.600.000,00 PLN. Zamawiający nie podaje gwarantowanej kwoty kredytu. Czas trwania zamówienia – 100 miesięcy, w tym: - spłata rat odsetkowych - 100 miesięcy (28 września 2018 r. – 28 grudnia 2026 r.), - spłata rat kapitałowych - 96 miesięcy (28 stycznia 2019 r. – 28 grudnia 2026 r.). Zamawiający określa częstotliwość płatności rat kapitałowych i odsetkowych – do dnia 28 każdego miesiąca, z tym, że pierwszy termin płatności raty kapitałowej do dnia 28 stycznia 2019 roku, pierwszy termin płatności raty odsetkowej do dnia 28 września 2018 r. Uruchomienie pierwszej transzy kredytu – do 20 września 2018 roku. Zamawiający informuje, że terminy, w których zostaną uruchomione transze kredytu uzależnione są od terminów realizacji poszczególnych etapów inwestycji. Uruchomienie kredytu w formie bezgotówkowej – na rachunek wskazany przez Zamawiającego w ciężar rachunku kredytowego. Zamawiający wyraża zgodę na udokumentowanie wykorzystanych transz kredytu właściwymi fakturami bądź zestawieniami. Spłata kapitału nastąpi od 28 stycznia 2019 r., wg proponowanego harmonogramu spłat: - w 2019 roku – 12 rat miesięcznych po 500,00 PLN – razem 6.000,00 PLN, - w 2020 roku – 12 rat miesięcznych po 500,00 PLN – razem 6.000,00 PLN, - w 2021 roku – 12 rat miesięcznych po 500,00 PLN – razem 6.000,00 PLN, - w 2022 roku – 12 rat miesięcznych po 7.000,00 PLN – razem 84.000,00 PLN, - w 2023 roku – 12 rat miesięcznych po 21.000,00 PLN – razem 252.000,00 PLN, - w 2024 roku – 12 rat miesięcznych po 40.000,00 PLN – razem 480.000,00 PLN, - w 2025 roku – 12 rat miesięcznych po 40.000,00 PLN – razem 480.000,00 PLN, - w 2026 roku – 11 rat miesięcznych po 24.000,00 PLN – razem 264.000,00 PLN, 1 rata miesięczna 22.000,00 PLN – razem 22.000,00 PLN. Kwota wykorzystanego kredytu będzie oprocentowana w stosunku rocznym, według zmiennej stopy procentowej. Stopa procentowa równa będzie wysokości stawki referencyjnej, powiększonej o marżę banku w wysokości określonej w ofercie. Stawkę referencyjną stanowić będzie stawka WIBOR 3M. Marża banku nie może ulec zwiększeniu w trakcie trwania umowy o kredyt. Zamawiający określa kalendarz odsetkowy dla rzeczywistej liczby dni miesiąca, a roku 365/366 dni (uwzględniające lata przestępne). Zamawiający przewiduje zmiany dotyczące wykorzystania udzielonego kredytu, skutkujące wprowadzeniem aneksu do umowy kredytowej poprzez: - niewykorzystanie kredytu w pełnej wysokości. Ewentualne zmiany uzależnione są od dofinansowania inwestycji z innych źródeł oraz w przypadku obniżenia kosztów inwestycji. Zamawiający nie przewiduje innych opłat i prowizji związanych z udzieleniem kredytu oprócz stałej marży banku oraz prowizji za uruchomienie kredytu. Prowizja za uruchomienie kredytu zostanie naliczona od całej kwoty i płatna w dniu podpisania umowy kredytowej. Od Wykonawców wymagana jest akceptacja zabezpieczenia udzielonego kredytu wyłącznie w formie weksla in blanco, podpisanego przez Wójta Gminy z kontrasygnatą Skarbnika Gminy. Sposób płatności kredytu – Zamawiający będzie spłacał odsetki i raty od faktycznie wykorzystanych środków finansowych na wydzielonym przez Wykonawców rachunku kredytowym. Termin płatności rat kapitałowych i odsetkowych w sytuacji gdy termin płatności przypada na dzień wolny od pracy, przypadnie na pierwszy dzień roboczy następujący po dniu wolnym od pracy. Zamawiający zastrzega sobie prawo do możliwości wcześniejszej spłaty kredytu lub spłat wielokrotności rat kapitałowych bez ponoszenia dodatkowych kosztów przez Zamawiającego. Warunkiem podpisania umowy kredytowej będzie przedłożenie pozytywnej opinii RIO o możliwości spłaty kredytu oraz aktualnych zaświadczeń z ZUS i US o niezaleganiu. Do zawartej umowy stosowane będą przepisy Ustawy z dnia 23 kwietnia 1964 – Kodeks cywilny.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II.5) Główny kod CPV: </w:t>
      </w:r>
      <w:r w:rsidRPr="00BA56B0">
        <w:rPr>
          <w:rFonts w:ascii="Times New Roman" w:eastAsia="Times New Roman" w:hAnsi="Times New Roman" w:cs="Times New Roman"/>
          <w:sz w:val="24"/>
          <w:szCs w:val="24"/>
          <w:lang w:eastAsia="pl-PL"/>
        </w:rPr>
        <w:t xml:space="preserve">66113000-5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Dodatkowe kody CPV:</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II.6) Całkowita wartość zamówienia </w:t>
      </w:r>
      <w:r w:rsidRPr="00BA56B0">
        <w:rPr>
          <w:rFonts w:ascii="Times New Roman" w:eastAsia="Times New Roman" w:hAnsi="Times New Roman" w:cs="Times New Roman"/>
          <w:i/>
          <w:iCs/>
          <w:sz w:val="24"/>
          <w:szCs w:val="24"/>
          <w:lang w:eastAsia="pl-PL"/>
        </w:rPr>
        <w:t>(jeżeli zamawiający podaje informacje o wartości zamówienia)</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Wartość bez VAT: </w:t>
      </w:r>
      <w:r w:rsidRPr="00BA56B0">
        <w:rPr>
          <w:rFonts w:ascii="Times New Roman" w:eastAsia="Times New Roman" w:hAnsi="Times New Roman" w:cs="Times New Roman"/>
          <w:sz w:val="24"/>
          <w:szCs w:val="24"/>
          <w:lang w:eastAsia="pl-PL"/>
        </w:rPr>
        <w:br/>
        <w:t xml:space="preserve">Waluta: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56B0">
        <w:rPr>
          <w:rFonts w:ascii="Times New Roman" w:eastAsia="Times New Roman" w:hAnsi="Times New Roman" w:cs="Times New Roman"/>
          <w:b/>
          <w:bCs/>
          <w:sz w:val="24"/>
          <w:szCs w:val="24"/>
          <w:lang w:eastAsia="pl-PL"/>
        </w:rPr>
        <w:t>Pzp</w:t>
      </w:r>
      <w:proofErr w:type="spellEnd"/>
      <w:r w:rsidRPr="00BA56B0">
        <w:rPr>
          <w:rFonts w:ascii="Times New Roman" w:eastAsia="Times New Roman" w:hAnsi="Times New Roman" w:cs="Times New Roman"/>
          <w:b/>
          <w:bCs/>
          <w:sz w:val="24"/>
          <w:szCs w:val="24"/>
          <w:lang w:eastAsia="pl-PL"/>
        </w:rPr>
        <w:t xml:space="preserve">: </w:t>
      </w: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miesiącach:   </w:t>
      </w:r>
      <w:r w:rsidRPr="00BA56B0">
        <w:rPr>
          <w:rFonts w:ascii="Times New Roman" w:eastAsia="Times New Roman" w:hAnsi="Times New Roman" w:cs="Times New Roman"/>
          <w:i/>
          <w:iCs/>
          <w:sz w:val="24"/>
          <w:szCs w:val="24"/>
          <w:lang w:eastAsia="pl-PL"/>
        </w:rPr>
        <w:t xml:space="preserve"> lub </w:t>
      </w:r>
      <w:r w:rsidRPr="00BA56B0">
        <w:rPr>
          <w:rFonts w:ascii="Times New Roman" w:eastAsia="Times New Roman" w:hAnsi="Times New Roman" w:cs="Times New Roman"/>
          <w:b/>
          <w:bCs/>
          <w:sz w:val="24"/>
          <w:szCs w:val="24"/>
          <w:lang w:eastAsia="pl-PL"/>
        </w:rPr>
        <w:t>dniach:</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i/>
          <w:iCs/>
          <w:sz w:val="24"/>
          <w:szCs w:val="24"/>
          <w:lang w:eastAsia="pl-PL"/>
        </w:rPr>
        <w:t>lub</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data rozpoczęcia: </w:t>
      </w:r>
      <w:r w:rsidRPr="00BA56B0">
        <w:rPr>
          <w:rFonts w:ascii="Times New Roman" w:eastAsia="Times New Roman" w:hAnsi="Times New Roman" w:cs="Times New Roman"/>
          <w:sz w:val="24"/>
          <w:szCs w:val="24"/>
          <w:lang w:eastAsia="pl-PL"/>
        </w:rPr>
        <w:t> </w:t>
      </w:r>
      <w:r w:rsidRPr="00BA56B0">
        <w:rPr>
          <w:rFonts w:ascii="Times New Roman" w:eastAsia="Times New Roman" w:hAnsi="Times New Roman" w:cs="Times New Roman"/>
          <w:i/>
          <w:iCs/>
          <w:sz w:val="24"/>
          <w:szCs w:val="24"/>
          <w:lang w:eastAsia="pl-PL"/>
        </w:rPr>
        <w:t xml:space="preserve"> lub </w:t>
      </w:r>
      <w:r w:rsidRPr="00BA56B0">
        <w:rPr>
          <w:rFonts w:ascii="Times New Roman" w:eastAsia="Times New Roman" w:hAnsi="Times New Roman" w:cs="Times New Roman"/>
          <w:b/>
          <w:bCs/>
          <w:sz w:val="24"/>
          <w:szCs w:val="24"/>
          <w:lang w:eastAsia="pl-PL"/>
        </w:rPr>
        <w:t xml:space="preserve">zakończenia: </w:t>
      </w:r>
      <w:r w:rsidRPr="00BA56B0">
        <w:rPr>
          <w:rFonts w:ascii="Times New Roman" w:eastAsia="Times New Roman" w:hAnsi="Times New Roman" w:cs="Times New Roman"/>
          <w:sz w:val="24"/>
          <w:szCs w:val="24"/>
          <w:lang w:eastAsia="pl-PL"/>
        </w:rPr>
        <w:t xml:space="preserve">2026-12-28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II.9) Informacje dodatkowe: </w:t>
      </w:r>
    </w:p>
    <w:p w:rsidR="00BA56B0" w:rsidRPr="00BA56B0" w:rsidRDefault="00BA56B0" w:rsidP="00BA56B0">
      <w:pPr>
        <w:spacing w:line="450" w:lineRule="atLeast"/>
        <w:rPr>
          <w:rFonts w:ascii="Times New Roman" w:eastAsia="Times New Roman" w:hAnsi="Times New Roman" w:cs="Times New Roman"/>
          <w:b/>
          <w:bCs/>
          <w:sz w:val="27"/>
          <w:szCs w:val="27"/>
          <w:lang w:eastAsia="pl-PL"/>
        </w:rPr>
      </w:pPr>
      <w:r w:rsidRPr="00BA56B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III.1) WARUNKI UDZIAŁU W POSTĘPOWANIU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Określenie warunków: Zamawiający uzna, że wykonawca spełnia niniejszy warunek wówczas, jeżeli wykonawca wykaże, że posiada uprawnienia do wykonywania działalności bankowej, w szczególności do wykonywania czynności bankowych, o których mowa w art. 5 ust. 1 i 2 ustawy z dnia 29 sierpnia 1997 r. Prawo bankowe (</w:t>
      </w:r>
      <w:proofErr w:type="spellStart"/>
      <w:r w:rsidRPr="00BA56B0">
        <w:rPr>
          <w:rFonts w:ascii="Times New Roman" w:eastAsia="Times New Roman" w:hAnsi="Times New Roman" w:cs="Times New Roman"/>
          <w:sz w:val="24"/>
          <w:szCs w:val="24"/>
          <w:lang w:eastAsia="pl-PL"/>
        </w:rPr>
        <w:t>t.j.Dz</w:t>
      </w:r>
      <w:proofErr w:type="spellEnd"/>
      <w:r w:rsidRPr="00BA56B0">
        <w:rPr>
          <w:rFonts w:ascii="Times New Roman" w:eastAsia="Times New Roman" w:hAnsi="Times New Roman" w:cs="Times New Roman"/>
          <w:sz w:val="24"/>
          <w:szCs w:val="24"/>
          <w:lang w:eastAsia="pl-PL"/>
        </w:rPr>
        <w:t xml:space="preserve">. U. z 2016 r. poz. 1988 ze zm.). </w:t>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III.1.2) Sytuacja finansowa lub ekonomiczna </w:t>
      </w:r>
      <w:r w:rsidRPr="00BA56B0">
        <w:rPr>
          <w:rFonts w:ascii="Times New Roman" w:eastAsia="Times New Roman" w:hAnsi="Times New Roman" w:cs="Times New Roman"/>
          <w:sz w:val="24"/>
          <w:szCs w:val="24"/>
          <w:lang w:eastAsia="pl-PL"/>
        </w:rPr>
        <w:br/>
        <w:t xml:space="preserve">Określenie warunków: Zamawiający nie precyzuje warunku, ocena na podstawie oświadczenia o spełnieniu warunków udziału w postępowaniu metodą spełnia / nie spełnia. </w:t>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III.1.3) Zdolność techniczna lub zawodowa </w:t>
      </w:r>
      <w:r w:rsidRPr="00BA56B0">
        <w:rPr>
          <w:rFonts w:ascii="Times New Roman" w:eastAsia="Times New Roman" w:hAnsi="Times New Roman" w:cs="Times New Roman"/>
          <w:sz w:val="24"/>
          <w:szCs w:val="24"/>
          <w:lang w:eastAsia="pl-PL"/>
        </w:rPr>
        <w:br/>
        <w:t xml:space="preserve">Określenie warunków: Zamawiający nie precyzuje warunku, ocena na podstawie oświadczenia o spełnieniu warunków udziału w postępowaniu metodą spełnia / nie spełnia. </w:t>
      </w:r>
      <w:r w:rsidRPr="00BA56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A56B0">
        <w:rPr>
          <w:rFonts w:ascii="Times New Roman" w:eastAsia="Times New Roman" w:hAnsi="Times New Roman" w:cs="Times New Roman"/>
          <w:sz w:val="24"/>
          <w:szCs w:val="24"/>
          <w:lang w:eastAsia="pl-PL"/>
        </w:rPr>
        <w:br/>
        <w:t xml:space="preserve">Informacje dodatkowe: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III.2) PODSTAWY WYKLUCZENIA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56B0">
        <w:rPr>
          <w:rFonts w:ascii="Times New Roman" w:eastAsia="Times New Roman" w:hAnsi="Times New Roman" w:cs="Times New Roman"/>
          <w:b/>
          <w:bCs/>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56B0">
        <w:rPr>
          <w:rFonts w:ascii="Times New Roman" w:eastAsia="Times New Roman" w:hAnsi="Times New Roman" w:cs="Times New Roman"/>
          <w:b/>
          <w:bCs/>
          <w:sz w:val="24"/>
          <w:szCs w:val="24"/>
          <w:lang w:eastAsia="pl-PL"/>
        </w:rPr>
        <w:t>Pzp</w:t>
      </w:r>
      <w:proofErr w:type="spellEnd"/>
      <w:r w:rsidRPr="00BA56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A56B0">
        <w:rPr>
          <w:rFonts w:ascii="Times New Roman" w:eastAsia="Times New Roman" w:hAnsi="Times New Roman" w:cs="Times New Roman"/>
          <w:sz w:val="24"/>
          <w:szCs w:val="24"/>
          <w:lang w:eastAsia="pl-PL"/>
        </w:rPr>
        <w:t>Pzp</w:t>
      </w:r>
      <w:proofErr w:type="spellEnd"/>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56B0">
        <w:rPr>
          <w:rFonts w:ascii="Times New Roman" w:eastAsia="Times New Roman" w:hAnsi="Times New Roman" w:cs="Times New Roman"/>
          <w:sz w:val="24"/>
          <w:szCs w:val="24"/>
          <w:lang w:eastAsia="pl-PL"/>
        </w:rPr>
        <w:br/>
        <w:t xml:space="preserve">Tak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Oświadczenie o spełnianiu kryteriów selekcji </w:t>
      </w:r>
      <w:r w:rsidRPr="00BA56B0">
        <w:rPr>
          <w:rFonts w:ascii="Times New Roman" w:eastAsia="Times New Roman" w:hAnsi="Times New Roman" w:cs="Times New Roman"/>
          <w:sz w:val="24"/>
          <w:szCs w:val="24"/>
          <w:lang w:eastAsia="pl-PL"/>
        </w:rPr>
        <w:b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III.5.1) W ZAKRESIE SPEŁNIANIA WARUNKÓW UDZIAŁU W POSTĘPOWANIU:</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W celu potwierdzenia spełniania przez Wykonawcę warunków udziału w postępowaniu należy przedłożyć: Zezwolenie do wykonywania działalności bankowej, w szczególności do wykonywania czynności bankowych, o których mowa w art. 5 ust. 1 i 2 ustawy z dnia 29 sierpnia 1997 r. Prawo bankowe (</w:t>
      </w:r>
      <w:proofErr w:type="spellStart"/>
      <w:r w:rsidRPr="00BA56B0">
        <w:rPr>
          <w:rFonts w:ascii="Times New Roman" w:eastAsia="Times New Roman" w:hAnsi="Times New Roman" w:cs="Times New Roman"/>
          <w:sz w:val="24"/>
          <w:szCs w:val="24"/>
          <w:lang w:eastAsia="pl-PL"/>
        </w:rPr>
        <w:t>t.j.Dz</w:t>
      </w:r>
      <w:proofErr w:type="spellEnd"/>
      <w:r w:rsidRPr="00BA56B0">
        <w:rPr>
          <w:rFonts w:ascii="Times New Roman" w:eastAsia="Times New Roman" w:hAnsi="Times New Roman" w:cs="Times New Roman"/>
          <w:sz w:val="24"/>
          <w:szCs w:val="24"/>
          <w:lang w:eastAsia="pl-PL"/>
        </w:rPr>
        <w:t xml:space="preserve">. U. z 2016 r. poz. 1988 ze zm.). (oryginał kopia za zgodność z oryginałem).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III.5.2) W ZAKRESIE KRYTERIÓW SELEKCJI:</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III.7) INNE DOKUMENTY NIE WYMIENIONE W pkt III.3) - III.6)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Pełnomocnictwa należy składać w formie pisemnej (oryginał) lub w formie kopi poświadczonej notarialnie. </w:t>
      </w:r>
    </w:p>
    <w:p w:rsidR="00BA56B0" w:rsidRPr="00BA56B0" w:rsidRDefault="00BA56B0" w:rsidP="00BA56B0">
      <w:pPr>
        <w:spacing w:line="450" w:lineRule="atLeast"/>
        <w:rPr>
          <w:rFonts w:ascii="Times New Roman" w:eastAsia="Times New Roman" w:hAnsi="Times New Roman" w:cs="Times New Roman"/>
          <w:b/>
          <w:bCs/>
          <w:sz w:val="27"/>
          <w:szCs w:val="27"/>
          <w:lang w:eastAsia="pl-PL"/>
        </w:rPr>
      </w:pPr>
      <w:r w:rsidRPr="00BA56B0">
        <w:rPr>
          <w:rFonts w:ascii="Times New Roman" w:eastAsia="Times New Roman" w:hAnsi="Times New Roman" w:cs="Times New Roman"/>
          <w:b/>
          <w:bCs/>
          <w:sz w:val="27"/>
          <w:szCs w:val="27"/>
          <w:u w:val="single"/>
          <w:lang w:eastAsia="pl-PL"/>
        </w:rPr>
        <w:t xml:space="preserve">SEKCJA IV: PROCEDURA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 xml:space="preserve">IV.1) OPIS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IV.1.1) Tryb udzielenia zamówienia: </w:t>
      </w:r>
      <w:r w:rsidRPr="00BA56B0">
        <w:rPr>
          <w:rFonts w:ascii="Times New Roman" w:eastAsia="Times New Roman" w:hAnsi="Times New Roman" w:cs="Times New Roman"/>
          <w:sz w:val="24"/>
          <w:szCs w:val="24"/>
          <w:lang w:eastAsia="pl-PL"/>
        </w:rPr>
        <w:t xml:space="preserve">Przetarg nieograniczony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IV.1.2) Zamawiający żąda wniesienia wadium:</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Informacja na temat wadium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IV.1.3) Przewiduje się udzielenie zaliczek na poczet wykonania zamówienia:</w:t>
      </w:r>
      <w:r w:rsidRPr="00BA56B0">
        <w:rPr>
          <w:rFonts w:ascii="Times New Roman" w:eastAsia="Times New Roman" w:hAnsi="Times New Roman" w:cs="Times New Roman"/>
          <w:sz w:val="24"/>
          <w:szCs w:val="24"/>
          <w:lang w:eastAsia="pl-PL"/>
        </w:rPr>
        <w:t xml:space="preserv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Należy podać informacje na temat udzielania zaliczek: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56B0">
        <w:rPr>
          <w:rFonts w:ascii="Times New Roman" w:eastAsia="Times New Roman" w:hAnsi="Times New Roman" w:cs="Times New Roman"/>
          <w:sz w:val="24"/>
          <w:szCs w:val="24"/>
          <w:lang w:eastAsia="pl-PL"/>
        </w:rPr>
        <w:br/>
        <w:t xml:space="preserve">Nie </w:t>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IV.1.5.) Wymaga się złożenia oferty wariantowej: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Nie </w:t>
      </w:r>
      <w:r w:rsidRPr="00BA56B0">
        <w:rPr>
          <w:rFonts w:ascii="Times New Roman" w:eastAsia="Times New Roman" w:hAnsi="Times New Roman" w:cs="Times New Roman"/>
          <w:sz w:val="24"/>
          <w:szCs w:val="24"/>
          <w:lang w:eastAsia="pl-PL"/>
        </w:rPr>
        <w:br/>
        <w:t xml:space="preserve">Dopuszcza się złożenie oferty wariantowej </w:t>
      </w:r>
      <w:r w:rsidRPr="00BA56B0">
        <w:rPr>
          <w:rFonts w:ascii="Times New Roman" w:eastAsia="Times New Roman" w:hAnsi="Times New Roman" w:cs="Times New Roman"/>
          <w:sz w:val="24"/>
          <w:szCs w:val="24"/>
          <w:lang w:eastAsia="pl-PL"/>
        </w:rPr>
        <w:br/>
        <w:t xml:space="preserve">Nie </w:t>
      </w:r>
      <w:r w:rsidRPr="00BA56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56B0">
        <w:rPr>
          <w:rFonts w:ascii="Times New Roman" w:eastAsia="Times New Roman" w:hAnsi="Times New Roman" w:cs="Times New Roman"/>
          <w:sz w:val="24"/>
          <w:szCs w:val="24"/>
          <w:lang w:eastAsia="pl-PL"/>
        </w:rPr>
        <w:br/>
        <w:t xml:space="preserve">Nie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Liczba wykonawców   </w:t>
      </w:r>
      <w:r w:rsidRPr="00BA56B0">
        <w:rPr>
          <w:rFonts w:ascii="Times New Roman" w:eastAsia="Times New Roman" w:hAnsi="Times New Roman" w:cs="Times New Roman"/>
          <w:sz w:val="24"/>
          <w:szCs w:val="24"/>
          <w:lang w:eastAsia="pl-PL"/>
        </w:rPr>
        <w:br/>
        <w:t xml:space="preserve">Przewidywana minimalna liczba wykonawców </w:t>
      </w:r>
      <w:r w:rsidRPr="00BA56B0">
        <w:rPr>
          <w:rFonts w:ascii="Times New Roman" w:eastAsia="Times New Roman" w:hAnsi="Times New Roman" w:cs="Times New Roman"/>
          <w:sz w:val="24"/>
          <w:szCs w:val="24"/>
          <w:lang w:eastAsia="pl-PL"/>
        </w:rPr>
        <w:br/>
        <w:t xml:space="preserve">Maksymalna liczba wykonawców   </w:t>
      </w:r>
      <w:r w:rsidRPr="00BA56B0">
        <w:rPr>
          <w:rFonts w:ascii="Times New Roman" w:eastAsia="Times New Roman" w:hAnsi="Times New Roman" w:cs="Times New Roman"/>
          <w:sz w:val="24"/>
          <w:szCs w:val="24"/>
          <w:lang w:eastAsia="pl-PL"/>
        </w:rPr>
        <w:br/>
        <w:t xml:space="preserve">Kryteria selekcji wykonawców: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IV.1.7) Informacje na temat umowy ramowej lub dynamicznego systemu zakupów: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Umowa ramowa będzie zawarta: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Czy przewiduje się ograniczenie liczby uczestników umowy ramowej: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Przewidziana maksymalna liczba uczestników umowy ramowej: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Zamówienie obejmuje ustanowienie dynamicznego systemu zakupów: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IV.1.8) Aukcja elektroniczna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Przewidziane jest przeprowadzenie aukcji elektronicznej </w:t>
      </w:r>
      <w:r w:rsidRPr="00BA56B0">
        <w:rPr>
          <w:rFonts w:ascii="Times New Roman" w:eastAsia="Times New Roman" w:hAnsi="Times New Roman" w:cs="Times New Roman"/>
          <w:i/>
          <w:iCs/>
          <w:sz w:val="24"/>
          <w:szCs w:val="24"/>
          <w:lang w:eastAsia="pl-PL"/>
        </w:rPr>
        <w:t xml:space="preserve">(przetarg nieograniczony, przetarg ograniczony, negocjacje z ogłoszeniem) </w:t>
      </w:r>
      <w:r w:rsidRPr="00BA56B0">
        <w:rPr>
          <w:rFonts w:ascii="Times New Roman" w:eastAsia="Times New Roman" w:hAnsi="Times New Roman" w:cs="Times New Roman"/>
          <w:sz w:val="24"/>
          <w:szCs w:val="24"/>
          <w:lang w:eastAsia="pl-PL"/>
        </w:rPr>
        <w:br/>
        <w:t xml:space="preserve">Należy podać adres strony internetowej, na której aukcja będzie prowadzona: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56B0">
        <w:rPr>
          <w:rFonts w:ascii="Times New Roman" w:eastAsia="Times New Roman" w:hAnsi="Times New Roman" w:cs="Times New Roman"/>
          <w:sz w:val="24"/>
          <w:szCs w:val="24"/>
          <w:lang w:eastAsia="pl-PL"/>
        </w:rPr>
        <w:br/>
        <w:t xml:space="preserve">Informacje dotyczące przebiegu aukcji elektronicznej: </w:t>
      </w:r>
      <w:r w:rsidRPr="00BA56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56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56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56B0">
        <w:rPr>
          <w:rFonts w:ascii="Times New Roman" w:eastAsia="Times New Roman" w:hAnsi="Times New Roman" w:cs="Times New Roman"/>
          <w:sz w:val="24"/>
          <w:szCs w:val="24"/>
          <w:lang w:eastAsia="pl-PL"/>
        </w:rPr>
        <w:br/>
        <w:t xml:space="preserve">Informacje o liczbie etapów aukcji elektronicznej i czasie ich trwania: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Czas trwania: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56B0">
        <w:rPr>
          <w:rFonts w:ascii="Times New Roman" w:eastAsia="Times New Roman" w:hAnsi="Times New Roman" w:cs="Times New Roman"/>
          <w:sz w:val="24"/>
          <w:szCs w:val="24"/>
          <w:lang w:eastAsia="pl-PL"/>
        </w:rPr>
        <w:br/>
        <w:t xml:space="preserve">Warunki zamknięcia aukcji elektronicznej: </w:t>
      </w:r>
      <w:r w:rsidRPr="00BA56B0">
        <w:rPr>
          <w:rFonts w:ascii="Times New Roman" w:eastAsia="Times New Roman" w:hAnsi="Times New Roman" w:cs="Times New Roman"/>
          <w:sz w:val="24"/>
          <w:szCs w:val="24"/>
          <w:lang w:eastAsia="pl-PL"/>
        </w:rPr>
        <w:br/>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IV.2) KRYTERIA OCENY OFERT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IV.2.1) Kryteria oceny ofert: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IV.2.2) Kryteria</w:t>
      </w:r>
      <w:r w:rsidRPr="00BA56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6"/>
        <w:gridCol w:w="1016"/>
      </w:tblGrid>
      <w:tr w:rsidR="00BA56B0" w:rsidRPr="00BA56B0" w:rsidTr="00BA56B0">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Znaczenie</w:t>
            </w:r>
          </w:p>
        </w:tc>
      </w:tr>
      <w:tr w:rsidR="00BA56B0" w:rsidRPr="00BA56B0" w:rsidTr="00BA56B0">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60,00</w:t>
            </w:r>
          </w:p>
        </w:tc>
      </w:tr>
      <w:tr w:rsidR="00BA56B0" w:rsidRPr="00BA56B0" w:rsidTr="00BA56B0">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Termin wypłaty transzy kredytu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6B0" w:rsidRPr="00BA56B0" w:rsidRDefault="00BA56B0" w:rsidP="00BA56B0">
            <w:pPr>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40,00</w:t>
            </w:r>
          </w:p>
        </w:tc>
      </w:tr>
    </w:tbl>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56B0">
        <w:rPr>
          <w:rFonts w:ascii="Times New Roman" w:eastAsia="Times New Roman" w:hAnsi="Times New Roman" w:cs="Times New Roman"/>
          <w:b/>
          <w:bCs/>
          <w:sz w:val="24"/>
          <w:szCs w:val="24"/>
          <w:lang w:eastAsia="pl-PL"/>
        </w:rPr>
        <w:t>Pzp</w:t>
      </w:r>
      <w:proofErr w:type="spellEnd"/>
      <w:r w:rsidRPr="00BA56B0">
        <w:rPr>
          <w:rFonts w:ascii="Times New Roman" w:eastAsia="Times New Roman" w:hAnsi="Times New Roman" w:cs="Times New Roman"/>
          <w:b/>
          <w:bCs/>
          <w:sz w:val="24"/>
          <w:szCs w:val="24"/>
          <w:lang w:eastAsia="pl-PL"/>
        </w:rPr>
        <w:t xml:space="preserve"> </w:t>
      </w:r>
      <w:r w:rsidRPr="00BA56B0">
        <w:rPr>
          <w:rFonts w:ascii="Times New Roman" w:eastAsia="Times New Roman" w:hAnsi="Times New Roman" w:cs="Times New Roman"/>
          <w:sz w:val="24"/>
          <w:szCs w:val="24"/>
          <w:lang w:eastAsia="pl-PL"/>
        </w:rPr>
        <w:t xml:space="preserve">(przetarg nieograniczony) </w:t>
      </w:r>
      <w:r w:rsidRPr="00BA56B0">
        <w:rPr>
          <w:rFonts w:ascii="Times New Roman" w:eastAsia="Times New Roman" w:hAnsi="Times New Roman" w:cs="Times New Roman"/>
          <w:sz w:val="24"/>
          <w:szCs w:val="24"/>
          <w:lang w:eastAsia="pl-PL"/>
        </w:rPr>
        <w:br/>
        <w:t xml:space="preserve">Tak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IV.3) Negocjacje z ogłoszeniem, dialog konkurencyjny, partnerstwo innowacyjne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IV.3.1) Informacje na temat negocjacji z ogłoszeniem</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Minimalne wymagania, które muszą spełniać wszystkie oferty: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56B0">
        <w:rPr>
          <w:rFonts w:ascii="Times New Roman" w:eastAsia="Times New Roman" w:hAnsi="Times New Roman" w:cs="Times New Roman"/>
          <w:sz w:val="24"/>
          <w:szCs w:val="24"/>
          <w:lang w:eastAsia="pl-PL"/>
        </w:rPr>
        <w:br/>
        <w:t xml:space="preserve">Przewidziany jest podział negocjacji na etapy w celu ograniczenia liczby ofert: </w:t>
      </w:r>
      <w:r w:rsidRPr="00BA56B0">
        <w:rPr>
          <w:rFonts w:ascii="Times New Roman" w:eastAsia="Times New Roman" w:hAnsi="Times New Roman" w:cs="Times New Roman"/>
          <w:sz w:val="24"/>
          <w:szCs w:val="24"/>
          <w:lang w:eastAsia="pl-PL"/>
        </w:rPr>
        <w:br/>
        <w:t xml:space="preserve">Należy podać informacje na temat etapów negocjacji (w tym liczbę etapów):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IV.3.2) Informacje na temat dialogu konkurencyjnego</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Wstępny harmonogram postępowania: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Podział dialogu na etapy w celu ograniczenia liczby rozwiązań: </w:t>
      </w:r>
      <w:r w:rsidRPr="00BA56B0">
        <w:rPr>
          <w:rFonts w:ascii="Times New Roman" w:eastAsia="Times New Roman" w:hAnsi="Times New Roman" w:cs="Times New Roman"/>
          <w:sz w:val="24"/>
          <w:szCs w:val="24"/>
          <w:lang w:eastAsia="pl-PL"/>
        </w:rPr>
        <w:br/>
        <w:t xml:space="preserve">Należy podać informacje na temat etapów dialogu: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IV.3.3) Informacje na temat partnerstwa innowacyjnego</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Informacje dodatkowe: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IV.4) Licytacja elektroniczna </w:t>
      </w:r>
      <w:r w:rsidRPr="00BA56B0">
        <w:rPr>
          <w:rFonts w:ascii="Times New Roman" w:eastAsia="Times New Roman" w:hAnsi="Times New Roman" w:cs="Times New Roman"/>
          <w:sz w:val="24"/>
          <w:szCs w:val="24"/>
          <w:lang w:eastAsia="pl-PL"/>
        </w:rPr>
        <w:br/>
        <w:t xml:space="preserve">Adres strony internetowej, na której będzie prowadzona licytacja elektroniczna: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Informacje o liczbie etapów licytacji elektronicznej i czasie ich trwania: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Czas trwania: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Termin składania wniosków o dopuszczenie do udziału w licytacji elektronicznej: </w:t>
      </w:r>
      <w:r w:rsidRPr="00BA56B0">
        <w:rPr>
          <w:rFonts w:ascii="Times New Roman" w:eastAsia="Times New Roman" w:hAnsi="Times New Roman" w:cs="Times New Roman"/>
          <w:sz w:val="24"/>
          <w:szCs w:val="24"/>
          <w:lang w:eastAsia="pl-PL"/>
        </w:rPr>
        <w:br/>
        <w:t xml:space="preserve">Data: godzina: </w:t>
      </w:r>
      <w:r w:rsidRPr="00BA56B0">
        <w:rPr>
          <w:rFonts w:ascii="Times New Roman" w:eastAsia="Times New Roman" w:hAnsi="Times New Roman" w:cs="Times New Roman"/>
          <w:sz w:val="24"/>
          <w:szCs w:val="24"/>
          <w:lang w:eastAsia="pl-PL"/>
        </w:rPr>
        <w:br/>
        <w:t xml:space="preserve">Termin otwarcia licytacji elektronicznej: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t xml:space="preserve">Termin i warunki zamknięcia licytacji elektronicznej: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Wymagania dotyczące zabezpieczenia należytego wykonania umowy: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sz w:val="24"/>
          <w:szCs w:val="24"/>
          <w:lang w:eastAsia="pl-PL"/>
        </w:rPr>
        <w:br/>
        <w:t xml:space="preserve">Informacje dodatkowe: </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sidRPr="00BA56B0">
        <w:rPr>
          <w:rFonts w:ascii="Times New Roman" w:eastAsia="Times New Roman" w:hAnsi="Times New Roman" w:cs="Times New Roman"/>
          <w:b/>
          <w:bCs/>
          <w:sz w:val="24"/>
          <w:szCs w:val="24"/>
          <w:lang w:eastAsia="pl-PL"/>
        </w:rPr>
        <w:t>IV.5) ZMIANA UMOWY</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56B0">
        <w:rPr>
          <w:rFonts w:ascii="Times New Roman" w:eastAsia="Times New Roman" w:hAnsi="Times New Roman" w:cs="Times New Roman"/>
          <w:sz w:val="24"/>
          <w:szCs w:val="24"/>
          <w:lang w:eastAsia="pl-PL"/>
        </w:rPr>
        <w:t xml:space="preserve"> Nie </w:t>
      </w:r>
      <w:r w:rsidRPr="00BA56B0">
        <w:rPr>
          <w:rFonts w:ascii="Times New Roman" w:eastAsia="Times New Roman" w:hAnsi="Times New Roman" w:cs="Times New Roman"/>
          <w:sz w:val="24"/>
          <w:szCs w:val="24"/>
          <w:lang w:eastAsia="pl-PL"/>
        </w:rPr>
        <w:br/>
        <w:t xml:space="preserve">Należy wskazać zakres, charakter zmian oraz warunki wprowadzenia zmian: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IV.6) INFORMACJE ADMINISTRACYJNE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IV.6.1) Sposób udostępniania informacji o charakterze poufnym </w:t>
      </w:r>
      <w:r w:rsidRPr="00BA56B0">
        <w:rPr>
          <w:rFonts w:ascii="Times New Roman" w:eastAsia="Times New Roman" w:hAnsi="Times New Roman" w:cs="Times New Roman"/>
          <w:i/>
          <w:iCs/>
          <w:sz w:val="24"/>
          <w:szCs w:val="24"/>
          <w:lang w:eastAsia="pl-PL"/>
        </w:rPr>
        <w:t xml:space="preserve">(jeżeli dotyczy):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Środki służące ochronie informacji o charakterze poufnym</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56B0">
        <w:rPr>
          <w:rFonts w:ascii="Times New Roman" w:eastAsia="Times New Roman" w:hAnsi="Times New Roman" w:cs="Times New Roman"/>
          <w:sz w:val="24"/>
          <w:szCs w:val="24"/>
          <w:lang w:eastAsia="pl-PL"/>
        </w:rPr>
        <w:br/>
        <w:t xml:space="preserve">Data: 2018-08-03, godzina: 09:30, </w:t>
      </w:r>
      <w:r w:rsidRPr="00BA56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56B0">
        <w:rPr>
          <w:rFonts w:ascii="Times New Roman" w:eastAsia="Times New Roman" w:hAnsi="Times New Roman" w:cs="Times New Roman"/>
          <w:sz w:val="24"/>
          <w:szCs w:val="24"/>
          <w:lang w:eastAsia="pl-PL"/>
        </w:rPr>
        <w:br/>
        <w:t xml:space="preserve">Nie </w:t>
      </w:r>
      <w:r w:rsidRPr="00BA56B0">
        <w:rPr>
          <w:rFonts w:ascii="Times New Roman" w:eastAsia="Times New Roman" w:hAnsi="Times New Roman" w:cs="Times New Roman"/>
          <w:sz w:val="24"/>
          <w:szCs w:val="24"/>
          <w:lang w:eastAsia="pl-PL"/>
        </w:rPr>
        <w:br/>
        <w:t xml:space="preserve">Wskazać powody: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56B0">
        <w:rPr>
          <w:rFonts w:ascii="Times New Roman" w:eastAsia="Times New Roman" w:hAnsi="Times New Roman" w:cs="Times New Roman"/>
          <w:sz w:val="24"/>
          <w:szCs w:val="24"/>
          <w:lang w:eastAsia="pl-PL"/>
        </w:rPr>
        <w:br/>
        <w:t xml:space="preserve">&gt; Język polski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 xml:space="preserve">IV.6.3) Termin związania ofertą: </w:t>
      </w:r>
      <w:r w:rsidRPr="00BA56B0">
        <w:rPr>
          <w:rFonts w:ascii="Times New Roman" w:eastAsia="Times New Roman" w:hAnsi="Times New Roman" w:cs="Times New Roman"/>
          <w:sz w:val="24"/>
          <w:szCs w:val="24"/>
          <w:lang w:eastAsia="pl-PL"/>
        </w:rPr>
        <w:t xml:space="preserve">do: okres w dniach: 30 (od ostatecznego terminu składania ofert)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56B0">
        <w:rPr>
          <w:rFonts w:ascii="Times New Roman" w:eastAsia="Times New Roman" w:hAnsi="Times New Roman" w:cs="Times New Roman"/>
          <w:sz w:val="24"/>
          <w:szCs w:val="24"/>
          <w:lang w:eastAsia="pl-PL"/>
        </w:rPr>
        <w:t xml:space="preserve"> Nie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56B0">
        <w:rPr>
          <w:rFonts w:ascii="Times New Roman" w:eastAsia="Times New Roman" w:hAnsi="Times New Roman" w:cs="Times New Roman"/>
          <w:sz w:val="24"/>
          <w:szCs w:val="24"/>
          <w:lang w:eastAsia="pl-PL"/>
        </w:rPr>
        <w:t xml:space="preserve"> Nie </w:t>
      </w:r>
      <w:r w:rsidRPr="00BA56B0">
        <w:rPr>
          <w:rFonts w:ascii="Times New Roman" w:eastAsia="Times New Roman" w:hAnsi="Times New Roman" w:cs="Times New Roman"/>
          <w:sz w:val="24"/>
          <w:szCs w:val="24"/>
          <w:lang w:eastAsia="pl-PL"/>
        </w:rPr>
        <w:br/>
      </w:r>
      <w:r w:rsidRPr="00BA56B0">
        <w:rPr>
          <w:rFonts w:ascii="Times New Roman" w:eastAsia="Times New Roman" w:hAnsi="Times New Roman" w:cs="Times New Roman"/>
          <w:b/>
          <w:bCs/>
          <w:sz w:val="24"/>
          <w:szCs w:val="24"/>
          <w:lang w:eastAsia="pl-PL"/>
        </w:rPr>
        <w:t>IV.6.6) Informacje dodatkowe:</w:t>
      </w:r>
      <w:r w:rsidRPr="00BA56B0">
        <w:rPr>
          <w:rFonts w:ascii="Times New Roman" w:eastAsia="Times New Roman" w:hAnsi="Times New Roman" w:cs="Times New Roman"/>
          <w:sz w:val="24"/>
          <w:szCs w:val="24"/>
          <w:lang w:eastAsia="pl-PL"/>
        </w:rPr>
        <w:t xml:space="preserve"> </w:t>
      </w:r>
      <w:r w:rsidRPr="00BA56B0">
        <w:rPr>
          <w:rFonts w:ascii="Times New Roman" w:eastAsia="Times New Roman" w:hAnsi="Times New Roman" w:cs="Times New Roman"/>
          <w:sz w:val="24"/>
          <w:szCs w:val="24"/>
          <w:lang w:eastAsia="pl-PL"/>
        </w:rPr>
        <w:br/>
      </w:r>
    </w:p>
    <w:p w:rsidR="00BA56B0" w:rsidRDefault="00BA56B0" w:rsidP="00BA56B0">
      <w:pPr>
        <w:spacing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Stare Kurowo</w:t>
      </w:r>
    </w:p>
    <w:p w:rsidR="00BA56B0" w:rsidRPr="00BA56B0" w:rsidRDefault="00BA56B0" w:rsidP="00BA56B0">
      <w:pPr>
        <w:spacing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Wiesław </w:t>
      </w:r>
      <w:proofErr w:type="spellStart"/>
      <w:r>
        <w:rPr>
          <w:rFonts w:ascii="Times New Roman" w:eastAsia="Times New Roman" w:hAnsi="Times New Roman" w:cs="Times New Roman"/>
          <w:sz w:val="24"/>
          <w:szCs w:val="24"/>
          <w:lang w:eastAsia="pl-PL"/>
        </w:rPr>
        <w:t>Własak</w:t>
      </w:r>
      <w:proofErr w:type="spellEnd"/>
    </w:p>
    <w:p w:rsidR="00BA56B0" w:rsidRPr="00BA56B0" w:rsidRDefault="00BA56B0" w:rsidP="00BA56B0">
      <w:pPr>
        <w:spacing w:after="240" w:line="450" w:lineRule="atLeast"/>
        <w:rPr>
          <w:rFonts w:ascii="Times New Roman" w:eastAsia="Times New Roman" w:hAnsi="Times New Roman" w:cs="Times New Roman"/>
          <w:sz w:val="24"/>
          <w:szCs w:val="24"/>
          <w:lang w:eastAsia="pl-PL"/>
        </w:rPr>
      </w:pPr>
    </w:p>
    <w:p w:rsidR="00BA56B0" w:rsidRPr="00BA56B0" w:rsidRDefault="00BA56B0" w:rsidP="00BA56B0">
      <w:pPr>
        <w:spacing w:after="240"/>
        <w:rPr>
          <w:rFonts w:ascii="Times New Roman" w:eastAsia="Times New Roman" w:hAnsi="Times New Roman" w:cs="Times New Roman"/>
          <w:sz w:val="24"/>
          <w:szCs w:val="24"/>
          <w:lang w:eastAsia="pl-PL"/>
        </w:rPr>
      </w:pPr>
    </w:p>
    <w:p w:rsidR="00BA56B0" w:rsidRPr="00BA56B0" w:rsidRDefault="00BA56B0" w:rsidP="00BA56B0">
      <w:pPr>
        <w:pBdr>
          <w:top w:val="single" w:sz="6" w:space="1" w:color="auto"/>
        </w:pBdr>
        <w:jc w:val="center"/>
        <w:rPr>
          <w:rFonts w:ascii="Arial" w:eastAsia="Times New Roman" w:hAnsi="Arial" w:cs="Arial"/>
          <w:vanish/>
          <w:sz w:val="16"/>
          <w:szCs w:val="16"/>
          <w:lang w:eastAsia="pl-PL"/>
        </w:rPr>
      </w:pPr>
      <w:r w:rsidRPr="00BA56B0">
        <w:rPr>
          <w:rFonts w:ascii="Arial" w:eastAsia="Times New Roman" w:hAnsi="Arial" w:cs="Arial"/>
          <w:vanish/>
          <w:sz w:val="16"/>
          <w:szCs w:val="16"/>
          <w:lang w:eastAsia="pl-PL"/>
        </w:rPr>
        <w:t>Dół formularza</w:t>
      </w:r>
    </w:p>
    <w:p w:rsidR="00585E8A" w:rsidRDefault="00585E8A"/>
    <w:sectPr w:rsidR="00585E8A"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B0"/>
    <w:rsid w:val="001F4697"/>
    <w:rsid w:val="00585E8A"/>
    <w:rsid w:val="00BA5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18444">
      <w:bodyDiv w:val="1"/>
      <w:marLeft w:val="0"/>
      <w:marRight w:val="0"/>
      <w:marTop w:val="0"/>
      <w:marBottom w:val="0"/>
      <w:divBdr>
        <w:top w:val="none" w:sz="0" w:space="0" w:color="auto"/>
        <w:left w:val="none" w:sz="0" w:space="0" w:color="auto"/>
        <w:bottom w:val="none" w:sz="0" w:space="0" w:color="auto"/>
        <w:right w:val="none" w:sz="0" w:space="0" w:color="auto"/>
      </w:divBdr>
      <w:divsChild>
        <w:div w:id="689070460">
          <w:marLeft w:val="0"/>
          <w:marRight w:val="0"/>
          <w:marTop w:val="0"/>
          <w:marBottom w:val="0"/>
          <w:divBdr>
            <w:top w:val="none" w:sz="0" w:space="0" w:color="auto"/>
            <w:left w:val="none" w:sz="0" w:space="0" w:color="auto"/>
            <w:bottom w:val="none" w:sz="0" w:space="0" w:color="auto"/>
            <w:right w:val="none" w:sz="0" w:space="0" w:color="auto"/>
          </w:divBdr>
        </w:div>
        <w:div w:id="1774401967">
          <w:marLeft w:val="0"/>
          <w:marRight w:val="0"/>
          <w:marTop w:val="0"/>
          <w:marBottom w:val="0"/>
          <w:divBdr>
            <w:top w:val="none" w:sz="0" w:space="0" w:color="auto"/>
            <w:left w:val="none" w:sz="0" w:space="0" w:color="auto"/>
            <w:bottom w:val="none" w:sz="0" w:space="0" w:color="auto"/>
            <w:right w:val="none" w:sz="0" w:space="0" w:color="auto"/>
          </w:divBdr>
        </w:div>
        <w:div w:id="724379854">
          <w:marLeft w:val="0"/>
          <w:marRight w:val="0"/>
          <w:marTop w:val="0"/>
          <w:marBottom w:val="0"/>
          <w:divBdr>
            <w:top w:val="none" w:sz="0" w:space="0" w:color="auto"/>
            <w:left w:val="none" w:sz="0" w:space="0" w:color="auto"/>
            <w:bottom w:val="none" w:sz="0" w:space="0" w:color="auto"/>
            <w:right w:val="none" w:sz="0" w:space="0" w:color="auto"/>
          </w:divBdr>
          <w:divsChild>
            <w:div w:id="47455566">
              <w:marLeft w:val="0"/>
              <w:marRight w:val="0"/>
              <w:marTop w:val="0"/>
              <w:marBottom w:val="0"/>
              <w:divBdr>
                <w:top w:val="none" w:sz="0" w:space="0" w:color="auto"/>
                <w:left w:val="none" w:sz="0" w:space="0" w:color="auto"/>
                <w:bottom w:val="none" w:sz="0" w:space="0" w:color="auto"/>
                <w:right w:val="none" w:sz="0" w:space="0" w:color="auto"/>
              </w:divBdr>
            </w:div>
            <w:div w:id="1141583490">
              <w:marLeft w:val="0"/>
              <w:marRight w:val="0"/>
              <w:marTop w:val="0"/>
              <w:marBottom w:val="0"/>
              <w:divBdr>
                <w:top w:val="none" w:sz="0" w:space="0" w:color="auto"/>
                <w:left w:val="none" w:sz="0" w:space="0" w:color="auto"/>
                <w:bottom w:val="none" w:sz="0" w:space="0" w:color="auto"/>
                <w:right w:val="none" w:sz="0" w:space="0" w:color="auto"/>
              </w:divBdr>
            </w:div>
            <w:div w:id="1401177667">
              <w:marLeft w:val="0"/>
              <w:marRight w:val="0"/>
              <w:marTop w:val="0"/>
              <w:marBottom w:val="0"/>
              <w:divBdr>
                <w:top w:val="none" w:sz="0" w:space="0" w:color="auto"/>
                <w:left w:val="none" w:sz="0" w:space="0" w:color="auto"/>
                <w:bottom w:val="none" w:sz="0" w:space="0" w:color="auto"/>
                <w:right w:val="none" w:sz="0" w:space="0" w:color="auto"/>
              </w:divBdr>
              <w:divsChild>
                <w:div w:id="1477183577">
                  <w:marLeft w:val="0"/>
                  <w:marRight w:val="0"/>
                  <w:marTop w:val="0"/>
                  <w:marBottom w:val="0"/>
                  <w:divBdr>
                    <w:top w:val="none" w:sz="0" w:space="0" w:color="auto"/>
                    <w:left w:val="none" w:sz="0" w:space="0" w:color="auto"/>
                    <w:bottom w:val="none" w:sz="0" w:space="0" w:color="auto"/>
                    <w:right w:val="none" w:sz="0" w:space="0" w:color="auto"/>
                  </w:divBdr>
                </w:div>
              </w:divsChild>
            </w:div>
            <w:div w:id="1611088119">
              <w:marLeft w:val="0"/>
              <w:marRight w:val="0"/>
              <w:marTop w:val="0"/>
              <w:marBottom w:val="0"/>
              <w:divBdr>
                <w:top w:val="none" w:sz="0" w:space="0" w:color="auto"/>
                <w:left w:val="none" w:sz="0" w:space="0" w:color="auto"/>
                <w:bottom w:val="none" w:sz="0" w:space="0" w:color="auto"/>
                <w:right w:val="none" w:sz="0" w:space="0" w:color="auto"/>
              </w:divBdr>
              <w:divsChild>
                <w:div w:id="65811809">
                  <w:marLeft w:val="0"/>
                  <w:marRight w:val="0"/>
                  <w:marTop w:val="0"/>
                  <w:marBottom w:val="0"/>
                  <w:divBdr>
                    <w:top w:val="none" w:sz="0" w:space="0" w:color="auto"/>
                    <w:left w:val="none" w:sz="0" w:space="0" w:color="auto"/>
                    <w:bottom w:val="none" w:sz="0" w:space="0" w:color="auto"/>
                    <w:right w:val="none" w:sz="0" w:space="0" w:color="auto"/>
                  </w:divBdr>
                </w:div>
              </w:divsChild>
            </w:div>
            <w:div w:id="2025396363">
              <w:marLeft w:val="0"/>
              <w:marRight w:val="0"/>
              <w:marTop w:val="0"/>
              <w:marBottom w:val="0"/>
              <w:divBdr>
                <w:top w:val="none" w:sz="0" w:space="0" w:color="auto"/>
                <w:left w:val="none" w:sz="0" w:space="0" w:color="auto"/>
                <w:bottom w:val="none" w:sz="0" w:space="0" w:color="auto"/>
                <w:right w:val="none" w:sz="0" w:space="0" w:color="auto"/>
              </w:divBdr>
              <w:divsChild>
                <w:div w:id="1395423583">
                  <w:marLeft w:val="0"/>
                  <w:marRight w:val="0"/>
                  <w:marTop w:val="0"/>
                  <w:marBottom w:val="0"/>
                  <w:divBdr>
                    <w:top w:val="none" w:sz="0" w:space="0" w:color="auto"/>
                    <w:left w:val="none" w:sz="0" w:space="0" w:color="auto"/>
                    <w:bottom w:val="none" w:sz="0" w:space="0" w:color="auto"/>
                    <w:right w:val="none" w:sz="0" w:space="0" w:color="auto"/>
                  </w:divBdr>
                </w:div>
                <w:div w:id="1516844665">
                  <w:marLeft w:val="0"/>
                  <w:marRight w:val="0"/>
                  <w:marTop w:val="0"/>
                  <w:marBottom w:val="0"/>
                  <w:divBdr>
                    <w:top w:val="none" w:sz="0" w:space="0" w:color="auto"/>
                    <w:left w:val="none" w:sz="0" w:space="0" w:color="auto"/>
                    <w:bottom w:val="none" w:sz="0" w:space="0" w:color="auto"/>
                    <w:right w:val="none" w:sz="0" w:space="0" w:color="auto"/>
                  </w:divBdr>
                </w:div>
                <w:div w:id="1637949681">
                  <w:marLeft w:val="0"/>
                  <w:marRight w:val="0"/>
                  <w:marTop w:val="0"/>
                  <w:marBottom w:val="0"/>
                  <w:divBdr>
                    <w:top w:val="none" w:sz="0" w:space="0" w:color="auto"/>
                    <w:left w:val="none" w:sz="0" w:space="0" w:color="auto"/>
                    <w:bottom w:val="none" w:sz="0" w:space="0" w:color="auto"/>
                    <w:right w:val="none" w:sz="0" w:space="0" w:color="auto"/>
                  </w:divBdr>
                </w:div>
                <w:div w:id="1234270763">
                  <w:marLeft w:val="0"/>
                  <w:marRight w:val="0"/>
                  <w:marTop w:val="0"/>
                  <w:marBottom w:val="0"/>
                  <w:divBdr>
                    <w:top w:val="none" w:sz="0" w:space="0" w:color="auto"/>
                    <w:left w:val="none" w:sz="0" w:space="0" w:color="auto"/>
                    <w:bottom w:val="none" w:sz="0" w:space="0" w:color="auto"/>
                    <w:right w:val="none" w:sz="0" w:space="0" w:color="auto"/>
                  </w:divBdr>
                </w:div>
              </w:divsChild>
            </w:div>
            <w:div w:id="835849272">
              <w:marLeft w:val="0"/>
              <w:marRight w:val="0"/>
              <w:marTop w:val="0"/>
              <w:marBottom w:val="0"/>
              <w:divBdr>
                <w:top w:val="none" w:sz="0" w:space="0" w:color="auto"/>
                <w:left w:val="none" w:sz="0" w:space="0" w:color="auto"/>
                <w:bottom w:val="none" w:sz="0" w:space="0" w:color="auto"/>
                <w:right w:val="none" w:sz="0" w:space="0" w:color="auto"/>
              </w:divBdr>
              <w:divsChild>
                <w:div w:id="555816264">
                  <w:marLeft w:val="0"/>
                  <w:marRight w:val="0"/>
                  <w:marTop w:val="0"/>
                  <w:marBottom w:val="0"/>
                  <w:divBdr>
                    <w:top w:val="none" w:sz="0" w:space="0" w:color="auto"/>
                    <w:left w:val="none" w:sz="0" w:space="0" w:color="auto"/>
                    <w:bottom w:val="none" w:sz="0" w:space="0" w:color="auto"/>
                    <w:right w:val="none" w:sz="0" w:space="0" w:color="auto"/>
                  </w:divBdr>
                </w:div>
                <w:div w:id="1876652693">
                  <w:marLeft w:val="0"/>
                  <w:marRight w:val="0"/>
                  <w:marTop w:val="0"/>
                  <w:marBottom w:val="0"/>
                  <w:divBdr>
                    <w:top w:val="none" w:sz="0" w:space="0" w:color="auto"/>
                    <w:left w:val="none" w:sz="0" w:space="0" w:color="auto"/>
                    <w:bottom w:val="none" w:sz="0" w:space="0" w:color="auto"/>
                    <w:right w:val="none" w:sz="0" w:space="0" w:color="auto"/>
                  </w:divBdr>
                </w:div>
                <w:div w:id="1956061880">
                  <w:marLeft w:val="0"/>
                  <w:marRight w:val="0"/>
                  <w:marTop w:val="0"/>
                  <w:marBottom w:val="0"/>
                  <w:divBdr>
                    <w:top w:val="none" w:sz="0" w:space="0" w:color="auto"/>
                    <w:left w:val="none" w:sz="0" w:space="0" w:color="auto"/>
                    <w:bottom w:val="none" w:sz="0" w:space="0" w:color="auto"/>
                    <w:right w:val="none" w:sz="0" w:space="0" w:color="auto"/>
                  </w:divBdr>
                </w:div>
                <w:div w:id="1828201394">
                  <w:marLeft w:val="0"/>
                  <w:marRight w:val="0"/>
                  <w:marTop w:val="0"/>
                  <w:marBottom w:val="0"/>
                  <w:divBdr>
                    <w:top w:val="none" w:sz="0" w:space="0" w:color="auto"/>
                    <w:left w:val="none" w:sz="0" w:space="0" w:color="auto"/>
                    <w:bottom w:val="none" w:sz="0" w:space="0" w:color="auto"/>
                    <w:right w:val="none" w:sz="0" w:space="0" w:color="auto"/>
                  </w:divBdr>
                </w:div>
                <w:div w:id="1703819198">
                  <w:marLeft w:val="0"/>
                  <w:marRight w:val="0"/>
                  <w:marTop w:val="0"/>
                  <w:marBottom w:val="0"/>
                  <w:divBdr>
                    <w:top w:val="none" w:sz="0" w:space="0" w:color="auto"/>
                    <w:left w:val="none" w:sz="0" w:space="0" w:color="auto"/>
                    <w:bottom w:val="none" w:sz="0" w:space="0" w:color="auto"/>
                    <w:right w:val="none" w:sz="0" w:space="0" w:color="auto"/>
                  </w:divBdr>
                </w:div>
                <w:div w:id="171996197">
                  <w:marLeft w:val="0"/>
                  <w:marRight w:val="0"/>
                  <w:marTop w:val="0"/>
                  <w:marBottom w:val="0"/>
                  <w:divBdr>
                    <w:top w:val="none" w:sz="0" w:space="0" w:color="auto"/>
                    <w:left w:val="none" w:sz="0" w:space="0" w:color="auto"/>
                    <w:bottom w:val="none" w:sz="0" w:space="0" w:color="auto"/>
                    <w:right w:val="none" w:sz="0" w:space="0" w:color="auto"/>
                  </w:divBdr>
                </w:div>
                <w:div w:id="1432774888">
                  <w:marLeft w:val="0"/>
                  <w:marRight w:val="0"/>
                  <w:marTop w:val="0"/>
                  <w:marBottom w:val="0"/>
                  <w:divBdr>
                    <w:top w:val="none" w:sz="0" w:space="0" w:color="auto"/>
                    <w:left w:val="none" w:sz="0" w:space="0" w:color="auto"/>
                    <w:bottom w:val="none" w:sz="0" w:space="0" w:color="auto"/>
                    <w:right w:val="none" w:sz="0" w:space="0" w:color="auto"/>
                  </w:divBdr>
                </w:div>
              </w:divsChild>
            </w:div>
            <w:div w:id="1618369134">
              <w:marLeft w:val="0"/>
              <w:marRight w:val="0"/>
              <w:marTop w:val="0"/>
              <w:marBottom w:val="0"/>
              <w:divBdr>
                <w:top w:val="none" w:sz="0" w:space="0" w:color="auto"/>
                <w:left w:val="none" w:sz="0" w:space="0" w:color="auto"/>
                <w:bottom w:val="none" w:sz="0" w:space="0" w:color="auto"/>
                <w:right w:val="none" w:sz="0" w:space="0" w:color="auto"/>
              </w:divBdr>
              <w:divsChild>
                <w:div w:id="1350721461">
                  <w:marLeft w:val="0"/>
                  <w:marRight w:val="0"/>
                  <w:marTop w:val="0"/>
                  <w:marBottom w:val="0"/>
                  <w:divBdr>
                    <w:top w:val="none" w:sz="0" w:space="0" w:color="auto"/>
                    <w:left w:val="none" w:sz="0" w:space="0" w:color="auto"/>
                    <w:bottom w:val="none" w:sz="0" w:space="0" w:color="auto"/>
                    <w:right w:val="none" w:sz="0" w:space="0" w:color="auto"/>
                  </w:divBdr>
                </w:div>
                <w:div w:id="1360549613">
                  <w:marLeft w:val="0"/>
                  <w:marRight w:val="0"/>
                  <w:marTop w:val="0"/>
                  <w:marBottom w:val="0"/>
                  <w:divBdr>
                    <w:top w:val="none" w:sz="0" w:space="0" w:color="auto"/>
                    <w:left w:val="none" w:sz="0" w:space="0" w:color="auto"/>
                    <w:bottom w:val="none" w:sz="0" w:space="0" w:color="auto"/>
                    <w:right w:val="none" w:sz="0" w:space="0" w:color="auto"/>
                  </w:divBdr>
                </w:div>
              </w:divsChild>
            </w:div>
            <w:div w:id="1463309871">
              <w:marLeft w:val="0"/>
              <w:marRight w:val="0"/>
              <w:marTop w:val="0"/>
              <w:marBottom w:val="0"/>
              <w:divBdr>
                <w:top w:val="none" w:sz="0" w:space="0" w:color="auto"/>
                <w:left w:val="none" w:sz="0" w:space="0" w:color="auto"/>
                <w:bottom w:val="none" w:sz="0" w:space="0" w:color="auto"/>
                <w:right w:val="none" w:sz="0" w:space="0" w:color="auto"/>
              </w:divBdr>
              <w:divsChild>
                <w:div w:id="1489520106">
                  <w:marLeft w:val="0"/>
                  <w:marRight w:val="0"/>
                  <w:marTop w:val="0"/>
                  <w:marBottom w:val="0"/>
                  <w:divBdr>
                    <w:top w:val="none" w:sz="0" w:space="0" w:color="auto"/>
                    <w:left w:val="none" w:sz="0" w:space="0" w:color="auto"/>
                    <w:bottom w:val="none" w:sz="0" w:space="0" w:color="auto"/>
                    <w:right w:val="none" w:sz="0" w:space="0" w:color="auto"/>
                  </w:divBdr>
                </w:div>
                <w:div w:id="1362824080">
                  <w:marLeft w:val="0"/>
                  <w:marRight w:val="0"/>
                  <w:marTop w:val="0"/>
                  <w:marBottom w:val="0"/>
                  <w:divBdr>
                    <w:top w:val="none" w:sz="0" w:space="0" w:color="auto"/>
                    <w:left w:val="none" w:sz="0" w:space="0" w:color="auto"/>
                    <w:bottom w:val="none" w:sz="0" w:space="0" w:color="auto"/>
                    <w:right w:val="none" w:sz="0" w:space="0" w:color="auto"/>
                  </w:divBdr>
                </w:div>
                <w:div w:id="594368151">
                  <w:marLeft w:val="0"/>
                  <w:marRight w:val="0"/>
                  <w:marTop w:val="0"/>
                  <w:marBottom w:val="0"/>
                  <w:divBdr>
                    <w:top w:val="none" w:sz="0" w:space="0" w:color="auto"/>
                    <w:left w:val="none" w:sz="0" w:space="0" w:color="auto"/>
                    <w:bottom w:val="none" w:sz="0" w:space="0" w:color="auto"/>
                    <w:right w:val="none" w:sz="0" w:space="0" w:color="auto"/>
                  </w:divBdr>
                </w:div>
                <w:div w:id="2585853">
                  <w:marLeft w:val="0"/>
                  <w:marRight w:val="0"/>
                  <w:marTop w:val="0"/>
                  <w:marBottom w:val="0"/>
                  <w:divBdr>
                    <w:top w:val="none" w:sz="0" w:space="0" w:color="auto"/>
                    <w:left w:val="none" w:sz="0" w:space="0" w:color="auto"/>
                    <w:bottom w:val="none" w:sz="0" w:space="0" w:color="auto"/>
                    <w:right w:val="none" w:sz="0" w:space="0" w:color="auto"/>
                  </w:divBdr>
                </w:div>
                <w:div w:id="874927766">
                  <w:marLeft w:val="0"/>
                  <w:marRight w:val="0"/>
                  <w:marTop w:val="0"/>
                  <w:marBottom w:val="0"/>
                  <w:divBdr>
                    <w:top w:val="none" w:sz="0" w:space="0" w:color="auto"/>
                    <w:left w:val="none" w:sz="0" w:space="0" w:color="auto"/>
                    <w:bottom w:val="none" w:sz="0" w:space="0" w:color="auto"/>
                    <w:right w:val="none" w:sz="0" w:space="0" w:color="auto"/>
                  </w:divBdr>
                </w:div>
              </w:divsChild>
            </w:div>
            <w:div w:id="1537231497">
              <w:marLeft w:val="0"/>
              <w:marRight w:val="0"/>
              <w:marTop w:val="0"/>
              <w:marBottom w:val="0"/>
              <w:divBdr>
                <w:top w:val="none" w:sz="0" w:space="0" w:color="auto"/>
                <w:left w:val="none" w:sz="0" w:space="0" w:color="auto"/>
                <w:bottom w:val="none" w:sz="0" w:space="0" w:color="auto"/>
                <w:right w:val="none" w:sz="0" w:space="0" w:color="auto"/>
              </w:divBdr>
              <w:divsChild>
                <w:div w:id="1606646856">
                  <w:marLeft w:val="0"/>
                  <w:marRight w:val="0"/>
                  <w:marTop w:val="0"/>
                  <w:marBottom w:val="0"/>
                  <w:divBdr>
                    <w:top w:val="none" w:sz="0" w:space="0" w:color="auto"/>
                    <w:left w:val="none" w:sz="0" w:space="0" w:color="auto"/>
                    <w:bottom w:val="none" w:sz="0" w:space="0" w:color="auto"/>
                    <w:right w:val="none" w:sz="0" w:space="0" w:color="auto"/>
                  </w:divBdr>
                </w:div>
                <w:div w:id="229511587">
                  <w:marLeft w:val="0"/>
                  <w:marRight w:val="0"/>
                  <w:marTop w:val="0"/>
                  <w:marBottom w:val="0"/>
                  <w:divBdr>
                    <w:top w:val="none" w:sz="0" w:space="0" w:color="auto"/>
                    <w:left w:val="none" w:sz="0" w:space="0" w:color="auto"/>
                    <w:bottom w:val="none" w:sz="0" w:space="0" w:color="auto"/>
                    <w:right w:val="none" w:sz="0" w:space="0" w:color="auto"/>
                  </w:divBdr>
                </w:div>
                <w:div w:id="605038993">
                  <w:marLeft w:val="0"/>
                  <w:marRight w:val="0"/>
                  <w:marTop w:val="0"/>
                  <w:marBottom w:val="0"/>
                  <w:divBdr>
                    <w:top w:val="none" w:sz="0" w:space="0" w:color="auto"/>
                    <w:left w:val="none" w:sz="0" w:space="0" w:color="auto"/>
                    <w:bottom w:val="none" w:sz="0" w:space="0" w:color="auto"/>
                    <w:right w:val="none" w:sz="0" w:space="0" w:color="auto"/>
                  </w:divBdr>
                </w:div>
                <w:div w:id="560404933">
                  <w:marLeft w:val="0"/>
                  <w:marRight w:val="0"/>
                  <w:marTop w:val="0"/>
                  <w:marBottom w:val="0"/>
                  <w:divBdr>
                    <w:top w:val="none" w:sz="0" w:space="0" w:color="auto"/>
                    <w:left w:val="none" w:sz="0" w:space="0" w:color="auto"/>
                    <w:bottom w:val="none" w:sz="0" w:space="0" w:color="auto"/>
                    <w:right w:val="none" w:sz="0" w:space="0" w:color="auto"/>
                  </w:divBdr>
                </w:div>
                <w:div w:id="604919331">
                  <w:marLeft w:val="0"/>
                  <w:marRight w:val="0"/>
                  <w:marTop w:val="0"/>
                  <w:marBottom w:val="0"/>
                  <w:divBdr>
                    <w:top w:val="none" w:sz="0" w:space="0" w:color="auto"/>
                    <w:left w:val="none" w:sz="0" w:space="0" w:color="auto"/>
                    <w:bottom w:val="none" w:sz="0" w:space="0" w:color="auto"/>
                    <w:right w:val="none" w:sz="0" w:space="0" w:color="auto"/>
                  </w:divBdr>
                </w:div>
                <w:div w:id="355545359">
                  <w:marLeft w:val="0"/>
                  <w:marRight w:val="0"/>
                  <w:marTop w:val="0"/>
                  <w:marBottom w:val="0"/>
                  <w:divBdr>
                    <w:top w:val="none" w:sz="0" w:space="0" w:color="auto"/>
                    <w:left w:val="none" w:sz="0" w:space="0" w:color="auto"/>
                    <w:bottom w:val="none" w:sz="0" w:space="0" w:color="auto"/>
                    <w:right w:val="none" w:sz="0" w:space="0" w:color="auto"/>
                  </w:divBdr>
                </w:div>
                <w:div w:id="890993258">
                  <w:marLeft w:val="0"/>
                  <w:marRight w:val="0"/>
                  <w:marTop w:val="0"/>
                  <w:marBottom w:val="0"/>
                  <w:divBdr>
                    <w:top w:val="none" w:sz="0" w:space="0" w:color="auto"/>
                    <w:left w:val="none" w:sz="0" w:space="0" w:color="auto"/>
                    <w:bottom w:val="none" w:sz="0" w:space="0" w:color="auto"/>
                    <w:right w:val="none" w:sz="0" w:space="0" w:color="auto"/>
                  </w:divBdr>
                </w:div>
                <w:div w:id="1545798558">
                  <w:marLeft w:val="0"/>
                  <w:marRight w:val="0"/>
                  <w:marTop w:val="0"/>
                  <w:marBottom w:val="0"/>
                  <w:divBdr>
                    <w:top w:val="none" w:sz="0" w:space="0" w:color="auto"/>
                    <w:left w:val="none" w:sz="0" w:space="0" w:color="auto"/>
                    <w:bottom w:val="none" w:sz="0" w:space="0" w:color="auto"/>
                    <w:right w:val="none" w:sz="0" w:space="0" w:color="auto"/>
                  </w:divBdr>
                </w:div>
              </w:divsChild>
            </w:div>
            <w:div w:id="3295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3180</Words>
  <Characters>19080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2018-07-26T06:26:00Z</dcterms:created>
  <dcterms:modified xsi:type="dcterms:W3CDTF">2018-07-26T06:28:00Z</dcterms:modified>
</cp:coreProperties>
</file>