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79" w:rsidRPr="00910D79" w:rsidRDefault="00910D79" w:rsidP="00910D79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Adres strony internetowej, na której Zamawiający udostępnia Specyfikację Istotnych Warunków Zamówienia:</w:t>
      </w:r>
    </w:p>
    <w:p w:rsidR="00910D79" w:rsidRPr="00910D79" w:rsidRDefault="00910D79" w:rsidP="00910D79">
      <w:pPr>
        <w:spacing w:after="27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910D79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pl-PL"/>
          </w:rPr>
          <w:t>www.bip.wrota.lubuskie.pl/ugstarekurowo</w:t>
        </w:r>
      </w:hyperlink>
    </w:p>
    <w:p w:rsidR="00910D79" w:rsidRPr="00910D79" w:rsidRDefault="00910D79" w:rsidP="0091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D7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910D79" w:rsidRPr="00910D79" w:rsidRDefault="00910D79" w:rsidP="00910D79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Stare Kurowo: Usługi dowozu dzieci do szkół z terenu gminy Stare Kurowo od 01.09.2015 r. do 30.06.2016 r. oraz od 01.09.2016r. do 31.12.2016r.</w:t>
      </w:r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0D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ogłoszenia: 211574 - 2015; data zamieszczenia: 18.08.2015</w:t>
      </w:r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O ZAMÓWIENIU - usługi</w:t>
      </w:r>
    </w:p>
    <w:p w:rsidR="00910D79" w:rsidRPr="00910D79" w:rsidRDefault="00910D79" w:rsidP="009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910D7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obowiązkowe.</w:t>
      </w:r>
    </w:p>
    <w:p w:rsidR="00910D79" w:rsidRPr="00910D79" w:rsidRDefault="00910D79" w:rsidP="009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248"/>
      </w:tblGrid>
      <w:tr w:rsidR="00910D79" w:rsidRPr="00910D79" w:rsidTr="00910D7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0D79" w:rsidRPr="00910D79" w:rsidRDefault="00910D79" w:rsidP="0091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0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10D79" w:rsidRPr="00910D79" w:rsidRDefault="00910D79" w:rsidP="0091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910D79" w:rsidRPr="00910D79" w:rsidTr="00910D7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0D79" w:rsidRPr="00910D79" w:rsidRDefault="00910D79" w:rsidP="0091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0D79" w:rsidRPr="00910D79" w:rsidRDefault="00910D79" w:rsidP="0091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910D79" w:rsidRPr="00910D79" w:rsidTr="00910D7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0D79" w:rsidRPr="00910D79" w:rsidRDefault="00910D79" w:rsidP="0091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0D79" w:rsidRPr="00910D79" w:rsidRDefault="00910D79" w:rsidP="0091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910D79" w:rsidRPr="00910D79" w:rsidRDefault="00910D79" w:rsidP="009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SEKCJA I: ZAMAWIAJĄCY</w:t>
      </w:r>
    </w:p>
    <w:p w:rsidR="00910D79" w:rsidRPr="00910D79" w:rsidRDefault="00910D79" w:rsidP="009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</w:t>
      </w:r>
      <w:r w:rsidRPr="00910D7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Gminny Zespół Oświaty , ul. Kościuszki 77/4, 66-540 Stare Kurowo, woj. lubuskie, tel. 0-95 781 95 85, faks 0-95 781 95 86.</w:t>
      </w:r>
    </w:p>
    <w:p w:rsidR="00910D79" w:rsidRPr="00910D79" w:rsidRDefault="00910D79" w:rsidP="009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</w:t>
      </w:r>
      <w:r w:rsidRPr="00910D7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samorządowa.</w:t>
      </w:r>
    </w:p>
    <w:p w:rsidR="00910D79" w:rsidRPr="00910D79" w:rsidRDefault="00910D79" w:rsidP="009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SEKCJA II: PRZEDMIOT ZAMÓWIENIA</w:t>
      </w:r>
    </w:p>
    <w:p w:rsidR="00910D79" w:rsidRPr="00910D79" w:rsidRDefault="00910D79" w:rsidP="009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OKREŚLENIE PRZEDMIOTU ZAMÓWIENIA</w:t>
      </w:r>
    </w:p>
    <w:p w:rsidR="00910D79" w:rsidRPr="00910D79" w:rsidRDefault="00910D79" w:rsidP="009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II.1.1) Nazwa nadana zamówieniu przez zamawiającego:</w:t>
      </w:r>
      <w:r w:rsidRPr="00910D7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 dowozu dzieci do szkół z terenu gminy Stare Kurowo od 01.09.2015 r. do 30.06.2016 r. oraz od 01.09.2016r. do 31.12.2016r..</w:t>
      </w:r>
    </w:p>
    <w:p w:rsidR="00910D79" w:rsidRPr="00910D79" w:rsidRDefault="00910D79" w:rsidP="009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II.1.2) Rodzaj zamówienia:</w:t>
      </w:r>
      <w:r w:rsidRPr="00910D7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usługi.</w:t>
      </w:r>
    </w:p>
    <w:p w:rsidR="00910D79" w:rsidRPr="00910D79" w:rsidRDefault="00910D79" w:rsidP="0091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II.1.4) Określenie przedmiotu oraz wielkości lub zakresu zamówienia:</w:t>
      </w:r>
      <w:r w:rsidRPr="00910D7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wykonanie usługi polegającej na przewozie uczniów zamieszkałych na terenie gminy Stare Kurowo do: Szkoły Podstawowej w Nowym Kurowie Szkoły Podstawowej w Starym Kurowie Gimnazjum w Starym Kurowie Przedszkola Komunalnego w Starym Kurowie Specjalnego Ośrodka Szkolno -Wychowawczego w Strzelcach Krajeńskich na krótkich dystansach, powtarzalnych trasach i na stałej zasadzie, obejmuje usługi transportowe przywiezienia i odwiezienia dzieci z zajęć lekcyjnych z miejsca i do miejsca ich zamieszkania /na wyznaczone przystanki. / w godzinach od 6.50 do </w:t>
      </w:r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8.30 i od 13.00 do 15.30, wg harmonogramu dowozów sporządzonego do 25.08.2015r. Zamawiający zastrzega sobie ewentualną zmianę kursów lub kilometrów, które mogą wynikać z organizacji roku szkolnego w danej placówce oraz zmiany miejsca zamieszkania dziecka, po wcześniejszym powiadomieniu Wykonawcy. CZĘŚĆ 1: PRZEWOZY AUTOBUSEM MIN. 50 OSOBOWYM, NA PODSTAWIE RYCZAŁTU KILOMETRÓW WG OPISU; I kurs ranny : Przewóz uczniów klas I-III z miejscowości </w:t>
      </w:r>
      <w:proofErr w:type="spellStart"/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Przynotecko</w:t>
      </w:r>
      <w:proofErr w:type="spellEnd"/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Głęboczek -Łęgowo - Nowe Kurowo do Gimnazjum w Starym Kurowie: 21 km 800m długość trasy 21,8 km, czas przywozu : 6:55 - 7:30 czas </w:t>
      </w:r>
      <w:proofErr w:type="spellStart"/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odwozu</w:t>
      </w:r>
      <w:proofErr w:type="spellEnd"/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: 14:30 - 15:10 </w:t>
      </w:r>
      <w:proofErr w:type="spellStart"/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Ia</w:t>
      </w:r>
      <w:proofErr w:type="spellEnd"/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kurs ranny: Przewóz uczniów klas 0-VI do Szkoły Podstawowej w Nowym Kurowie z miejscowości </w:t>
      </w:r>
      <w:proofErr w:type="spellStart"/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Przynotecko</w:t>
      </w:r>
      <w:proofErr w:type="spellEnd"/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- Głęboczek - Łęgowo - No. Kurowo 19km 700m długość trasy 19,7 km, czas przywozu : 7:40 - 7:56 czas </w:t>
      </w:r>
      <w:proofErr w:type="spellStart"/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odwozu</w:t>
      </w:r>
      <w:proofErr w:type="spellEnd"/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: 13:00- 13:20 Dzienna liczba km na trasie nr I </w:t>
      </w:r>
      <w:proofErr w:type="spellStart"/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</w:t>
      </w:r>
      <w:proofErr w:type="spellEnd"/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Ia</w:t>
      </w:r>
      <w:proofErr w:type="spellEnd"/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to 83 km CZĘŚĆ 2: PRZEWOZY BUSEM MIN 9 OSOBOWYM PRZYSTOSOWANYM DO PRZEWOZU 1 DZIECKA NIEPEŁNOSPRAWNEGO NA WÓZKU INWALIDZKIM, NA PODSTAWIE RYCZAŁTU KILOMETRÓW WG OPISU; I kurs ranny : Przewóz uczniów do </w:t>
      </w:r>
      <w:proofErr w:type="spellStart"/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SOSzW</w:t>
      </w:r>
      <w:proofErr w:type="spellEnd"/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Strzelcach Kraj, z miejscowości Pławin, </w:t>
      </w:r>
      <w:proofErr w:type="spellStart"/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Przynotecko</w:t>
      </w:r>
      <w:proofErr w:type="spellEnd"/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Głęboczek, Łęgowo, Łącznica oraz do Szkoły Specjalnej w Drezdenku ze Starego Kurowa. długość trasy Pławin - SOSZW Strzelce Kraj-Stare Kurowo - 47 km, i Stare Kurowo P. N. Anna - Szkoła Specjalna Drezdenko - 30 </w:t>
      </w:r>
      <w:proofErr w:type="spellStart"/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km</w:t>
      </w:r>
      <w:proofErr w:type="spellEnd"/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czas przywozu : 6:40 - 8:10 czas </w:t>
      </w:r>
      <w:proofErr w:type="spellStart"/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odwozu</w:t>
      </w:r>
      <w:proofErr w:type="spellEnd"/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: 13:30 - 14: 50 Dzienna liczba km na trasie nr II to 154 km PRZEWOZY BUSEM MIN 9 OSOBOWYM, NA PODSTAWIE RYCZAŁTU KILOMETRÓW WG OPISU I kurs ranny : Przewóz uczniów klas I-VI z miejscowości Modropole- </w:t>
      </w:r>
      <w:proofErr w:type="spellStart"/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Górzyska</w:t>
      </w:r>
      <w:proofErr w:type="spellEnd"/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 Szkoły Podstawowej w Nowym Kurowie i Gimnazjum: 14 km 500 m. długość trasy 14,5 km, czas przywozu : 7:10 - 7:25 czas </w:t>
      </w:r>
      <w:proofErr w:type="spellStart"/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odwozu</w:t>
      </w:r>
      <w:proofErr w:type="spellEnd"/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: 14:00- 14:20 PRZEWOZY BUSEM MIN 9 OSOBOWYM, NA PODSTAWIE RYCZAŁTU KILOMETRÓW WG OPISU; I kurs ranny : Przewóz uczniów klas O, I-VI, z miejscowości Rokitno do Gimnazjum, SP Stare Kurowo i Przedszkola Komunalnego : 9 km 500 m długość trasy 9,5 km, czas przywozu : 7:30 - 7:55 czas </w:t>
      </w:r>
      <w:proofErr w:type="spellStart"/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odwozu</w:t>
      </w:r>
      <w:proofErr w:type="spellEnd"/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 14:30 - 14:55 Liczba dni nauki; od 1.09.2015 do 22.12 2015 - 79 od 4.01.2016 do 24.06.2016 - 105 od 1.09.2016 do 22.12.2016 - 77 Ilość kursów może ulec zmianie zależnie od aktualnych potrzeb zamawiającego. Transport będzie wykonywany autokarem oraz 2 busami przystosowanym do przewozu dzieci i 1 busem przystosowany do przewozu dzieci niepełnosprawnych w tym 1 osoba na wózku inwalidzkim, stosownie do wymagań ustawy prawo o ruchu drogowym, posiadającym aktualne badania techniczne. Długość tras liczona jest od momentu wejścia i wyjścia opiekuna i nie uwzględnia km na dojazd po opiekuna..</w:t>
      </w:r>
    </w:p>
    <w:p w:rsidR="00910D79" w:rsidRPr="00910D79" w:rsidRDefault="00910D79" w:rsidP="009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II.1.5)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528"/>
      </w:tblGrid>
      <w:tr w:rsidR="00910D79" w:rsidRPr="00910D79" w:rsidTr="00910D79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0D79" w:rsidRPr="00910D79" w:rsidRDefault="00910D79" w:rsidP="0091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0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10D79" w:rsidRPr="00910D79" w:rsidRDefault="00910D79" w:rsidP="0091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0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uzupełniających:</w:t>
            </w:r>
          </w:p>
        </w:tc>
      </w:tr>
    </w:tbl>
    <w:p w:rsidR="00910D79" w:rsidRPr="00910D79" w:rsidRDefault="00910D79" w:rsidP="00910D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Określenie przedmiotu oraz wielkości lub zakresu zamówień uzupełniających</w:t>
      </w:r>
    </w:p>
    <w:p w:rsidR="00910D79" w:rsidRPr="00910D79" w:rsidRDefault="00910D79" w:rsidP="00910D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Zamawiający przewiduje zamówienia uzupełniające o wartości do 50 % wartości zamówienia podstawowego.</w:t>
      </w:r>
    </w:p>
    <w:p w:rsidR="00910D79" w:rsidRPr="00910D79" w:rsidRDefault="00910D79" w:rsidP="009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II.1.6) Wspólny Słownik Zamówień (CPV):</w:t>
      </w:r>
      <w:r w:rsidRPr="00910D7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60.13.00.00-8.</w:t>
      </w:r>
    </w:p>
    <w:p w:rsidR="00910D79" w:rsidRPr="00910D79" w:rsidRDefault="00910D79" w:rsidP="009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II.1.7) Czy dopuszcza się złożenie oferty częściowej:</w:t>
      </w:r>
      <w:r w:rsidRPr="00910D7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tak, liczba części: 2.</w:t>
      </w:r>
    </w:p>
    <w:p w:rsidR="00910D79" w:rsidRPr="00910D79" w:rsidRDefault="00910D79" w:rsidP="009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II.1.8) Czy dopuszcza się złożenie oferty wariantowej:</w:t>
      </w:r>
      <w:r w:rsidRPr="00910D7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nie.</w:t>
      </w:r>
    </w:p>
    <w:p w:rsidR="00910D79" w:rsidRPr="00910D79" w:rsidRDefault="00910D79" w:rsidP="0091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10D79" w:rsidRPr="00910D79" w:rsidRDefault="00910D79" w:rsidP="009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CZAS TRWANIA ZAMÓWIENIA LUB TERMIN WYKONANIA:</w:t>
      </w:r>
      <w:r w:rsidRPr="00910D7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Zakończenie: 31.12.2016.</w:t>
      </w:r>
    </w:p>
    <w:p w:rsidR="00910D79" w:rsidRPr="00910D79" w:rsidRDefault="00910D79" w:rsidP="009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SEKCJA III: INFORMACJE O CHARAKTERZE PRAWNYM, EKONOMICZNYM, FINANSOWYM I TECHNICZNYM</w:t>
      </w:r>
    </w:p>
    <w:p w:rsidR="00910D79" w:rsidRPr="00910D79" w:rsidRDefault="00910D79" w:rsidP="009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WADIUM</w:t>
      </w:r>
    </w:p>
    <w:p w:rsidR="00910D79" w:rsidRPr="00910D79" w:rsidRDefault="00910D79" w:rsidP="009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Informacja na temat wadium:</w:t>
      </w:r>
      <w:r w:rsidRPr="00910D7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 dotyczy</w:t>
      </w:r>
    </w:p>
    <w:p w:rsidR="00910D79" w:rsidRPr="00910D79" w:rsidRDefault="00910D79" w:rsidP="009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ZALICZKI</w:t>
      </w:r>
    </w:p>
    <w:p w:rsidR="00910D79" w:rsidRPr="00910D79" w:rsidRDefault="00910D79" w:rsidP="009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WARUNKI UDZIAŁU W POSTĘPOWANIU ORAZ OPIS SPOSOBU DOKONYWANIA OCENY SPEŁNIANIA TYCH WARUNKÓW</w:t>
      </w:r>
    </w:p>
    <w:p w:rsidR="00910D79" w:rsidRPr="00910D79" w:rsidRDefault="00910D79" w:rsidP="00910D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 3.1) Uprawnienia do wykonywania określonej działalności lub czynności, jeżeli przepisy prawa nakładają obowiązek ich posiadania</w:t>
      </w:r>
    </w:p>
    <w:p w:rsidR="00910D79" w:rsidRPr="00910D79" w:rsidRDefault="00910D79" w:rsidP="00910D7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Opis sposobu dokonywania oceny spełniania tego warunku</w:t>
      </w:r>
    </w:p>
    <w:p w:rsidR="00910D79" w:rsidRPr="00910D79" w:rsidRDefault="00910D79" w:rsidP="00910D7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spełnia - nie spełnia</w:t>
      </w:r>
    </w:p>
    <w:p w:rsidR="00910D79" w:rsidRPr="00910D79" w:rsidRDefault="00910D79" w:rsidP="00910D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III.3.2) Wiedza i doświadczenie</w:t>
      </w:r>
    </w:p>
    <w:p w:rsidR="00910D79" w:rsidRPr="00910D79" w:rsidRDefault="00910D79" w:rsidP="00910D7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Opis sposobu dokonywania oceny spełniania tego warunku</w:t>
      </w:r>
    </w:p>
    <w:p w:rsidR="00910D79" w:rsidRPr="00910D79" w:rsidRDefault="00910D79" w:rsidP="00910D7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spełnia - nie spełnia</w:t>
      </w:r>
    </w:p>
    <w:p w:rsidR="00910D79" w:rsidRPr="00910D79" w:rsidRDefault="00910D79" w:rsidP="00910D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III.3.3) Potencjał techniczny</w:t>
      </w:r>
    </w:p>
    <w:p w:rsidR="00910D79" w:rsidRPr="00910D79" w:rsidRDefault="00910D79" w:rsidP="00910D7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Opis sposobu dokonywania oceny spełniania tego warunku</w:t>
      </w:r>
    </w:p>
    <w:p w:rsidR="00910D79" w:rsidRPr="00910D79" w:rsidRDefault="00910D79" w:rsidP="00910D7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spełnia - nie spełnia</w:t>
      </w:r>
    </w:p>
    <w:p w:rsidR="00910D79" w:rsidRPr="00910D79" w:rsidRDefault="00910D79" w:rsidP="00910D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III.3.4) Osoby zdolne do wykonania zamówienia</w:t>
      </w:r>
    </w:p>
    <w:p w:rsidR="00910D79" w:rsidRPr="00910D79" w:rsidRDefault="00910D79" w:rsidP="00910D7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Opis sposobu dokonywania oceny spełniania tego warunku</w:t>
      </w:r>
    </w:p>
    <w:p w:rsidR="00910D79" w:rsidRPr="00910D79" w:rsidRDefault="00910D79" w:rsidP="00910D7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spełnia - nie spełnia</w:t>
      </w:r>
    </w:p>
    <w:p w:rsidR="00910D79" w:rsidRPr="00910D79" w:rsidRDefault="00910D79" w:rsidP="00910D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III.3.5) Sytuacja ekonomiczna i finansowa</w:t>
      </w:r>
    </w:p>
    <w:p w:rsidR="00910D79" w:rsidRPr="00910D79" w:rsidRDefault="00910D79" w:rsidP="00910D7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Opis sposobu dokonywania oceny spełniania tego warunku</w:t>
      </w:r>
    </w:p>
    <w:p w:rsidR="00910D79" w:rsidRPr="00910D79" w:rsidRDefault="00910D79" w:rsidP="00910D7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spełnia - nie spełnia</w:t>
      </w:r>
    </w:p>
    <w:p w:rsidR="00910D79" w:rsidRPr="00910D79" w:rsidRDefault="00910D79" w:rsidP="009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10D79" w:rsidRPr="00910D79" w:rsidRDefault="00910D79" w:rsidP="009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10D79" w:rsidRPr="00910D79" w:rsidRDefault="00910D79" w:rsidP="00910D79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910D79" w:rsidRPr="00910D79" w:rsidRDefault="00910D79" w:rsidP="00910D79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910D79" w:rsidRPr="00910D79" w:rsidRDefault="00910D79" w:rsidP="00910D79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910D79" w:rsidRPr="00910D79" w:rsidRDefault="00910D79" w:rsidP="009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III.4.2) W zakresie potwierdzenia niepodlegania wykluczeniu na podstawie art. 24 ust. 1 ustawy, należy przedłożyć:</w:t>
      </w:r>
    </w:p>
    <w:p w:rsidR="00910D79" w:rsidRPr="00910D79" w:rsidRDefault="00910D79" w:rsidP="00910D7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oświadczenie o braku podstaw do wykluczenia;</w:t>
      </w:r>
    </w:p>
    <w:p w:rsidR="00910D79" w:rsidRPr="00910D79" w:rsidRDefault="00910D79" w:rsidP="00910D7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 ustawy, wystawiony nie </w:t>
      </w:r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wcześniej niż 6 miesięcy przed upływem terminu składania wniosków o dopuszczenie do udziału w postępowaniu o udzielenie zamówienia albo składania ofert;</w:t>
      </w:r>
    </w:p>
    <w:p w:rsidR="00910D79" w:rsidRPr="00910D79" w:rsidRDefault="00910D79" w:rsidP="009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III.4.3) Dokumenty podmiotów zagranicznych</w:t>
      </w:r>
    </w:p>
    <w:p w:rsidR="00910D79" w:rsidRPr="00910D79" w:rsidRDefault="00910D79" w:rsidP="009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Jeżeli wykonawca ma siedzibę lub miejsce zamieszkania poza terytorium Rzeczypospolitej Polskiej, przedkłada:</w:t>
      </w:r>
    </w:p>
    <w:p w:rsidR="00910D79" w:rsidRPr="00910D79" w:rsidRDefault="00910D79" w:rsidP="009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III.4.3.1) dokument wystawiony w kraju, w którym ma siedzibę lub miejsce zamieszkania potwierdzający, że:</w:t>
      </w:r>
    </w:p>
    <w:p w:rsidR="00910D79" w:rsidRPr="00910D79" w:rsidRDefault="00910D79" w:rsidP="00910D79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910D79" w:rsidRPr="00910D79" w:rsidRDefault="00910D79" w:rsidP="00910D79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910D79" w:rsidRPr="00910D79" w:rsidRDefault="00910D79" w:rsidP="009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SEKCJA IV: PROCEDURA</w:t>
      </w:r>
    </w:p>
    <w:p w:rsidR="00910D79" w:rsidRPr="00910D79" w:rsidRDefault="00910D79" w:rsidP="009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TRYB UDZIELENIA ZAMÓWIENIA</w:t>
      </w:r>
    </w:p>
    <w:p w:rsidR="00910D79" w:rsidRPr="00910D79" w:rsidRDefault="00910D79" w:rsidP="009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</w:t>
      </w:r>
      <w:r w:rsidRPr="00910D7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nieograniczony.</w:t>
      </w:r>
    </w:p>
    <w:p w:rsidR="00910D79" w:rsidRPr="00910D79" w:rsidRDefault="00910D79" w:rsidP="009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</w:p>
    <w:p w:rsidR="00910D79" w:rsidRPr="00910D79" w:rsidRDefault="00910D79" w:rsidP="009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910D7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najniższa cena.</w:t>
      </w:r>
    </w:p>
    <w:p w:rsidR="00910D79" w:rsidRPr="00910D79" w:rsidRDefault="00910D79" w:rsidP="009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907"/>
      </w:tblGrid>
      <w:tr w:rsidR="00910D79" w:rsidRPr="00910D79" w:rsidTr="00910D79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0D79" w:rsidRPr="00910D79" w:rsidRDefault="00910D79" w:rsidP="0091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0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0D79" w:rsidRPr="00910D79" w:rsidRDefault="00910D79" w:rsidP="0091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0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910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adres strony, na której będzie prowadzona:</w:t>
            </w:r>
          </w:p>
        </w:tc>
      </w:tr>
    </w:tbl>
    <w:p w:rsidR="00910D79" w:rsidRPr="00910D79" w:rsidRDefault="00910D79" w:rsidP="009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ZMIANA UMOWY</w:t>
      </w:r>
    </w:p>
    <w:p w:rsidR="00910D79" w:rsidRPr="00910D79" w:rsidRDefault="00910D79" w:rsidP="009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</w:p>
    <w:p w:rsidR="00910D79" w:rsidRPr="00910D79" w:rsidRDefault="00910D79" w:rsidP="009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Dopuszczalne zmiany postanowień umowy oraz określenie warunków zmian</w:t>
      </w:r>
    </w:p>
    <w:p w:rsidR="00910D79" w:rsidRPr="00910D79" w:rsidRDefault="00910D79" w:rsidP="009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Istotna zmiana umowy jest niedopuszczalna za wyjątkiem okoliczności wskazanych w umowie, której wzór stanowi załącznik, a w szczególności; zmiany </w:t>
      </w:r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sposobu wykonywania umowy, w przypadku wystąpienia okoliczności niemożliwych do przewidzenia, a niezależnych od Stron; zmiany wynagrodzenia, w zakresie w jakim wynikać to będzie ze zmian obowiązującego prawa. Zmiana harmonogramu dowozu ze względu na przemieszczanie się uczniów oraz liczbę kilometrów na poszczególnych trasach.</w:t>
      </w:r>
    </w:p>
    <w:p w:rsidR="00910D79" w:rsidRPr="00910D79" w:rsidRDefault="00910D79" w:rsidP="009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INFORMACJE ADMINISTRACYJNE</w:t>
      </w:r>
    </w:p>
    <w:p w:rsidR="00910D79" w:rsidRPr="00910D79" w:rsidRDefault="00910D79" w:rsidP="009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IV.4.1)</w:t>
      </w:r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10D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jest dostępna specyfikacja istotnych warunków zamówienia:</w:t>
      </w:r>
      <w:r w:rsidRPr="00910D7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www.bip.wrota.lubuskie.pl/ugstarekurowo</w:t>
      </w:r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0D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Specyfikację istotnych warunków zamówienia można uzyskać pod adresem:</w:t>
      </w:r>
      <w:r w:rsidRPr="00910D7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Gminny Zespół Oświaty 66-540 Stare Kurowo ul . Kościuszki 77/4 - sekretariat.</w:t>
      </w:r>
    </w:p>
    <w:p w:rsidR="00910D79" w:rsidRPr="00910D79" w:rsidRDefault="00910D79" w:rsidP="009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IV.4.4) Termin składania wniosków o dopuszczenie do udziału w postępowaniu lub ofert:</w:t>
      </w:r>
      <w:r w:rsidRPr="00910D7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26.08.2015 godzina 10:30, miejsce: Gminny Zespół Oświaty 66-540 Stare Kurowo ul . Kościuszki 77/4 - sekretariat.</w:t>
      </w:r>
    </w:p>
    <w:p w:rsidR="00910D79" w:rsidRPr="00910D79" w:rsidRDefault="00910D79" w:rsidP="009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IV.4.5) Termin związania ofertą:</w:t>
      </w:r>
      <w:r w:rsidRPr="00910D7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okres w dniach: 30 (od ostatecznego terminu składania ofert).</w:t>
      </w:r>
    </w:p>
    <w:p w:rsidR="00910D79" w:rsidRPr="00910D79" w:rsidRDefault="00910D79" w:rsidP="009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IV.4.16) Informacje dodatkowe, w tym dotyczące finansowania projektu/programu ze środków Unii Europejskiej:</w:t>
      </w:r>
      <w:r w:rsidRPr="00910D7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nie.</w:t>
      </w:r>
    </w:p>
    <w:p w:rsidR="00910D79" w:rsidRPr="00910D79" w:rsidRDefault="00910D79" w:rsidP="0091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0D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10D7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10D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E36DF" w:rsidRDefault="00AE36DF"/>
    <w:sectPr w:rsidR="00AE36DF" w:rsidSect="00AE3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12DC4"/>
    <w:multiLevelType w:val="multilevel"/>
    <w:tmpl w:val="F180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011D8F"/>
    <w:multiLevelType w:val="multilevel"/>
    <w:tmpl w:val="4BB0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086C03"/>
    <w:multiLevelType w:val="multilevel"/>
    <w:tmpl w:val="E5C4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96534A"/>
    <w:multiLevelType w:val="multilevel"/>
    <w:tmpl w:val="16C8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0764BD"/>
    <w:multiLevelType w:val="multilevel"/>
    <w:tmpl w:val="D270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0D79"/>
    <w:rsid w:val="0033337A"/>
    <w:rsid w:val="00723062"/>
    <w:rsid w:val="00910D79"/>
    <w:rsid w:val="00AE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910D79"/>
  </w:style>
  <w:style w:type="character" w:styleId="Hipercze">
    <w:name w:val="Hyperlink"/>
    <w:basedOn w:val="Domylnaczcionkaakapitu"/>
    <w:uiPriority w:val="99"/>
    <w:semiHidden/>
    <w:unhideWhenUsed/>
    <w:rsid w:val="00910D7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1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1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10D79"/>
  </w:style>
  <w:style w:type="paragraph" w:customStyle="1" w:styleId="khtitle">
    <w:name w:val="kh_title"/>
    <w:basedOn w:val="Normalny"/>
    <w:rsid w:val="0091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91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55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wrota.lubuskie.pl/ugstarekurow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1531</Words>
  <Characters>9189</Characters>
  <Application>Microsoft Office Word</Application>
  <DocSecurity>0</DocSecurity>
  <Lines>76</Lines>
  <Paragraphs>21</Paragraphs>
  <ScaleCrop>false</ScaleCrop>
  <Company>TOSHIBA</Company>
  <LinksUpToDate>false</LinksUpToDate>
  <CharactersWithSpaces>10699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2</cp:revision>
  <dcterms:created xsi:type="dcterms:W3CDTF">2015-08-18T09:49:00Z</dcterms:created>
  <dcterms:modified xsi:type="dcterms:W3CDTF">2015-08-18T09:49:00Z</dcterms:modified>
</cp:coreProperties>
</file>