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74" w:rsidRPr="00821817" w:rsidRDefault="009D3374" w:rsidP="009D3374">
      <w:pPr>
        <w:tabs>
          <w:tab w:val="left" w:pos="7305"/>
        </w:tabs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821817"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7414CA" w:rsidRPr="00821817">
        <w:rPr>
          <w:rFonts w:eastAsiaTheme="minorHAnsi"/>
          <w:b/>
          <w:bCs/>
          <w:sz w:val="22"/>
          <w:szCs w:val="22"/>
          <w:lang w:eastAsia="en-US"/>
        </w:rPr>
        <w:t xml:space="preserve">      </w:t>
      </w:r>
      <w:r w:rsidR="00821817">
        <w:rPr>
          <w:rFonts w:eastAsiaTheme="minorHAnsi"/>
          <w:b/>
          <w:bCs/>
          <w:sz w:val="22"/>
          <w:szCs w:val="22"/>
          <w:lang w:eastAsia="en-US"/>
        </w:rPr>
        <w:t xml:space="preserve">              </w:t>
      </w:r>
      <w:r w:rsidR="007414CA" w:rsidRPr="00821817"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  <w:r w:rsidR="00235200">
        <w:rPr>
          <w:rFonts w:eastAsiaTheme="minorHAnsi"/>
          <w:b/>
          <w:bCs/>
          <w:sz w:val="22"/>
          <w:szCs w:val="22"/>
          <w:lang w:eastAsia="en-US"/>
        </w:rPr>
        <w:t xml:space="preserve">                        </w:t>
      </w:r>
      <w:bookmarkStart w:id="0" w:name="_GoBack"/>
      <w:bookmarkEnd w:id="0"/>
      <w:r w:rsidR="007414CA" w:rsidRPr="00821817"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  <w:r w:rsidR="00235200">
        <w:rPr>
          <w:rFonts w:eastAsiaTheme="minorHAnsi"/>
          <w:b/>
          <w:bCs/>
          <w:sz w:val="22"/>
          <w:szCs w:val="22"/>
          <w:lang w:eastAsia="en-US"/>
        </w:rPr>
        <w:t>Projekt</w:t>
      </w:r>
    </w:p>
    <w:p w:rsidR="009D3374" w:rsidRPr="00821817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9D3374" w:rsidRPr="00821817" w:rsidRDefault="00121E4E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Uchwała Nr              </w:t>
      </w:r>
      <w:r w:rsidR="007414CA" w:rsidRPr="00821817">
        <w:rPr>
          <w:rFonts w:eastAsiaTheme="minorHAnsi"/>
          <w:b/>
          <w:bCs/>
          <w:sz w:val="22"/>
          <w:szCs w:val="22"/>
          <w:lang w:eastAsia="en-US"/>
        </w:rPr>
        <w:t>2022</w:t>
      </w:r>
    </w:p>
    <w:p w:rsidR="009D3374" w:rsidRPr="00821817" w:rsidRDefault="007414CA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821817">
        <w:rPr>
          <w:rFonts w:eastAsiaTheme="minorHAnsi"/>
          <w:b/>
          <w:bCs/>
          <w:sz w:val="22"/>
          <w:szCs w:val="22"/>
          <w:lang w:eastAsia="en-US"/>
        </w:rPr>
        <w:t>Rady Gminy Stare Kurowo</w:t>
      </w:r>
    </w:p>
    <w:p w:rsidR="009D3374" w:rsidRPr="00821817" w:rsidRDefault="007414CA" w:rsidP="009D3374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821817">
        <w:rPr>
          <w:rFonts w:eastAsiaTheme="minorHAnsi"/>
          <w:sz w:val="22"/>
          <w:szCs w:val="22"/>
          <w:lang w:eastAsia="en-US"/>
        </w:rPr>
        <w:t>z dnia                          2022</w:t>
      </w:r>
      <w:r w:rsidR="009D3374" w:rsidRPr="00821817">
        <w:rPr>
          <w:rFonts w:eastAsiaTheme="minorHAnsi"/>
          <w:sz w:val="22"/>
          <w:szCs w:val="22"/>
          <w:lang w:eastAsia="en-US"/>
        </w:rPr>
        <w:t xml:space="preserve"> roku</w:t>
      </w:r>
    </w:p>
    <w:p w:rsidR="009D3374" w:rsidRPr="00821817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9D3374" w:rsidRPr="00821817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821817">
        <w:rPr>
          <w:rFonts w:eastAsiaTheme="minorHAnsi"/>
          <w:b/>
          <w:bCs/>
          <w:sz w:val="22"/>
          <w:szCs w:val="22"/>
          <w:lang w:eastAsia="en-US"/>
        </w:rPr>
        <w:t xml:space="preserve">w sprawie </w:t>
      </w:r>
      <w:r w:rsidR="00197F5E" w:rsidRPr="00821817">
        <w:rPr>
          <w:rFonts w:eastAsiaTheme="minorHAnsi"/>
          <w:b/>
          <w:bCs/>
          <w:sz w:val="22"/>
          <w:szCs w:val="22"/>
          <w:lang w:eastAsia="en-US"/>
        </w:rPr>
        <w:t xml:space="preserve">Wieloletniego </w:t>
      </w:r>
      <w:r w:rsidRPr="00821817">
        <w:rPr>
          <w:rFonts w:eastAsiaTheme="minorHAnsi"/>
          <w:b/>
          <w:bCs/>
          <w:sz w:val="22"/>
          <w:szCs w:val="22"/>
          <w:lang w:eastAsia="en-US"/>
        </w:rPr>
        <w:t xml:space="preserve">Programu współpracy Gminy Stare Kurowo z organizacjami pozarządowymi </w:t>
      </w:r>
      <w:r w:rsidRPr="00821817">
        <w:rPr>
          <w:rFonts w:eastAsia="HG Mincho Light J"/>
          <w:b/>
          <w:bCs/>
          <w:iCs/>
          <w:color w:val="000000"/>
          <w:sz w:val="22"/>
          <w:szCs w:val="22"/>
        </w:rPr>
        <w:t>oraz innymi podmiotami prowadzącymi działalność pożytku publicznego</w:t>
      </w:r>
      <w:r w:rsidR="002162CB" w:rsidRPr="00821817">
        <w:rPr>
          <w:rFonts w:eastAsiaTheme="minorHAnsi"/>
          <w:b/>
          <w:bCs/>
          <w:sz w:val="22"/>
          <w:szCs w:val="22"/>
          <w:lang w:eastAsia="en-US"/>
        </w:rPr>
        <w:t xml:space="preserve"> na lata </w:t>
      </w:r>
      <w:r w:rsidR="007414CA" w:rsidRPr="00821817">
        <w:rPr>
          <w:rFonts w:eastAsiaTheme="minorHAnsi"/>
          <w:b/>
          <w:bCs/>
          <w:sz w:val="22"/>
          <w:szCs w:val="22"/>
          <w:lang w:eastAsia="en-US"/>
        </w:rPr>
        <w:t>2023 – 2027</w:t>
      </w:r>
      <w:r w:rsidR="002162CB" w:rsidRPr="00821817"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D3374" w:rsidRPr="00821817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9D3374" w:rsidRPr="00821817" w:rsidRDefault="009D3374" w:rsidP="009D337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821817">
        <w:rPr>
          <w:rFonts w:eastAsiaTheme="minorHAnsi"/>
          <w:sz w:val="22"/>
          <w:szCs w:val="22"/>
          <w:lang w:eastAsia="en-US"/>
        </w:rPr>
        <w:t xml:space="preserve">Na podstawie art. 5a ust. 1 i 2 ustawy z dnia 24 kwietnia 2003 r. </w:t>
      </w:r>
      <w:r w:rsidRPr="00821817">
        <w:rPr>
          <w:rFonts w:eastAsiaTheme="minorHAnsi"/>
          <w:iCs/>
          <w:sz w:val="22"/>
          <w:szCs w:val="22"/>
          <w:lang w:eastAsia="en-US"/>
        </w:rPr>
        <w:t>o działalności pożytku publicznego i o wolontariacie</w:t>
      </w:r>
      <w:r w:rsidRPr="00821817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7414CA" w:rsidRPr="00821817">
        <w:rPr>
          <w:rFonts w:eastAsiaTheme="minorHAnsi"/>
          <w:sz w:val="22"/>
          <w:szCs w:val="22"/>
          <w:lang w:eastAsia="en-US"/>
        </w:rPr>
        <w:t>(Dz.U.2022.1327</w:t>
      </w:r>
      <w:r w:rsidRPr="00821817">
        <w:rPr>
          <w:rFonts w:eastAsiaTheme="minorHAnsi"/>
          <w:sz w:val="22"/>
          <w:szCs w:val="22"/>
          <w:lang w:eastAsia="en-US"/>
        </w:rPr>
        <w:t xml:space="preserve">) oraz art. 18 ust. 2 pkt15 ustawy z dnia 8 marca 1990 r. </w:t>
      </w:r>
      <w:r w:rsidRPr="00821817">
        <w:rPr>
          <w:rFonts w:eastAsiaTheme="minorHAnsi"/>
          <w:iCs/>
          <w:sz w:val="22"/>
          <w:szCs w:val="22"/>
          <w:lang w:eastAsia="en-US"/>
        </w:rPr>
        <w:t>o samorządzie gminnym</w:t>
      </w:r>
      <w:r w:rsidRPr="00821817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7414CA" w:rsidRPr="00821817">
        <w:rPr>
          <w:rFonts w:eastAsiaTheme="minorHAnsi"/>
          <w:sz w:val="22"/>
          <w:szCs w:val="22"/>
          <w:lang w:eastAsia="en-US"/>
        </w:rPr>
        <w:t>(Dz.U.2022.559</w:t>
      </w:r>
      <w:r w:rsidRPr="00821817">
        <w:rPr>
          <w:rFonts w:eastAsiaTheme="minorHAnsi"/>
          <w:sz w:val="22"/>
          <w:szCs w:val="22"/>
          <w:lang w:eastAsia="en-US"/>
        </w:rPr>
        <w:t xml:space="preserve">), po konsultacjach z organizacjami pozarządowymi, </w:t>
      </w:r>
      <w:r w:rsidR="00821817">
        <w:rPr>
          <w:rFonts w:eastAsiaTheme="minorHAnsi"/>
          <w:sz w:val="22"/>
          <w:szCs w:val="22"/>
          <w:lang w:eastAsia="en-US"/>
        </w:rPr>
        <w:t xml:space="preserve">                  </w:t>
      </w:r>
      <w:r w:rsidRPr="00821817">
        <w:rPr>
          <w:rFonts w:eastAsiaTheme="minorHAnsi"/>
          <w:bCs/>
          <w:sz w:val="22"/>
          <w:szCs w:val="22"/>
          <w:lang w:eastAsia="en-US"/>
        </w:rPr>
        <w:t>uchwala się</w:t>
      </w:r>
    </w:p>
    <w:p w:rsidR="009D3374" w:rsidRPr="00821817" w:rsidRDefault="009D3374" w:rsidP="009D337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9D3374" w:rsidRPr="00821817" w:rsidRDefault="00197F5E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821817">
        <w:rPr>
          <w:rFonts w:eastAsiaTheme="minorHAnsi"/>
          <w:b/>
          <w:bCs/>
          <w:sz w:val="22"/>
          <w:szCs w:val="22"/>
          <w:lang w:eastAsia="en-US"/>
        </w:rPr>
        <w:t xml:space="preserve">Wieloletni </w:t>
      </w:r>
      <w:r w:rsidR="009D3374" w:rsidRPr="00821817">
        <w:rPr>
          <w:rFonts w:eastAsiaTheme="minorHAnsi"/>
          <w:b/>
          <w:bCs/>
          <w:sz w:val="22"/>
          <w:szCs w:val="22"/>
          <w:lang w:eastAsia="en-US"/>
        </w:rPr>
        <w:t xml:space="preserve">Program współpracy Gminy Stare Kurowo z organizacjami pozarządowymi </w:t>
      </w:r>
      <w:r w:rsidR="009D3374" w:rsidRPr="00821817">
        <w:rPr>
          <w:rFonts w:eastAsia="HG Mincho Light J"/>
          <w:b/>
          <w:bCs/>
          <w:iCs/>
          <w:color w:val="000000"/>
          <w:sz w:val="22"/>
          <w:szCs w:val="22"/>
        </w:rPr>
        <w:t>oraz innymi podmiotami prowadzącymi działalność pożytku publicznego</w:t>
      </w:r>
      <w:r w:rsidR="009D3374" w:rsidRPr="00821817">
        <w:rPr>
          <w:rFonts w:eastAsiaTheme="minorHAnsi"/>
          <w:b/>
          <w:bCs/>
          <w:sz w:val="22"/>
          <w:szCs w:val="22"/>
          <w:lang w:eastAsia="en-US"/>
        </w:rPr>
        <w:t xml:space="preserve"> na </w:t>
      </w:r>
    </w:p>
    <w:p w:rsidR="009D3374" w:rsidRPr="00821817" w:rsidRDefault="007414CA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821817">
        <w:rPr>
          <w:rFonts w:eastAsiaTheme="minorHAnsi"/>
          <w:b/>
          <w:bCs/>
          <w:sz w:val="22"/>
          <w:szCs w:val="22"/>
          <w:lang w:eastAsia="en-US"/>
        </w:rPr>
        <w:t>lata 2023 - 2027</w:t>
      </w:r>
    </w:p>
    <w:p w:rsidR="009D3374" w:rsidRPr="00821817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894EB2" w:rsidRDefault="00235200" w:rsidP="005D0CAB">
      <w:pPr>
        <w:rPr>
          <w:rFonts w:eastAsiaTheme="minorHAnsi"/>
          <w:b/>
          <w:bCs/>
          <w:lang w:eastAsia="en-US"/>
        </w:rPr>
      </w:pPr>
    </w:p>
    <w:p w:rsidR="007414CA" w:rsidRPr="007414CA" w:rsidRDefault="007414CA" w:rsidP="007414CA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7414CA">
        <w:rPr>
          <w:b/>
          <w:bCs/>
          <w:sz w:val="22"/>
          <w:szCs w:val="22"/>
        </w:rPr>
        <w:t>Rozdział 1.</w:t>
      </w:r>
      <w:r w:rsidRPr="007414CA">
        <w:rPr>
          <w:sz w:val="22"/>
          <w:szCs w:val="22"/>
        </w:rPr>
        <w:br/>
      </w:r>
      <w:r w:rsidRPr="007414CA">
        <w:rPr>
          <w:b/>
          <w:bCs/>
          <w:sz w:val="22"/>
          <w:szCs w:val="22"/>
        </w:rPr>
        <w:t>Postanowienia ogólne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sz w:val="22"/>
          <w:szCs w:val="22"/>
        </w:rPr>
      </w:pPr>
      <w:r w:rsidRPr="007414CA">
        <w:rPr>
          <w:b/>
          <w:bCs/>
          <w:sz w:val="22"/>
          <w:szCs w:val="22"/>
        </w:rPr>
        <w:t>§ 1. </w:t>
      </w:r>
      <w:r w:rsidRPr="007414CA">
        <w:rPr>
          <w:sz w:val="22"/>
          <w:szCs w:val="22"/>
        </w:rPr>
        <w:t>Ilekroć w uchwale jest mowa o: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1) </w:t>
      </w:r>
      <w:r w:rsidRPr="007414CA">
        <w:rPr>
          <w:i/>
          <w:iCs/>
          <w:sz w:val="22"/>
          <w:szCs w:val="22"/>
        </w:rPr>
        <w:t xml:space="preserve">ustawie </w:t>
      </w:r>
      <w:r w:rsidRPr="007414CA">
        <w:rPr>
          <w:color w:val="000000"/>
          <w:sz w:val="22"/>
          <w:szCs w:val="22"/>
          <w:u w:color="000000"/>
        </w:rPr>
        <w:t xml:space="preserve">- należy przez to rozumieć ustawę </w:t>
      </w:r>
      <w:r w:rsidRPr="007414CA">
        <w:rPr>
          <w:i/>
          <w:iCs/>
          <w:color w:val="000000"/>
          <w:sz w:val="22"/>
          <w:szCs w:val="22"/>
          <w:u w:color="000000"/>
        </w:rPr>
        <w:t>o działalności pożytku publicznego i o wolontariacie</w:t>
      </w:r>
      <w:r w:rsidRPr="007414CA">
        <w:rPr>
          <w:color w:val="000000"/>
          <w:sz w:val="22"/>
          <w:szCs w:val="22"/>
          <w:u w:color="000000"/>
        </w:rPr>
        <w:t>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2) </w:t>
      </w:r>
      <w:r w:rsidRPr="007414CA">
        <w:rPr>
          <w:i/>
          <w:iCs/>
          <w:color w:val="000000"/>
          <w:sz w:val="22"/>
          <w:szCs w:val="22"/>
          <w:u w:color="000000"/>
        </w:rPr>
        <w:t xml:space="preserve">gminie </w:t>
      </w:r>
      <w:r w:rsidRPr="007414CA">
        <w:rPr>
          <w:color w:val="000000"/>
          <w:sz w:val="22"/>
          <w:szCs w:val="22"/>
          <w:u w:color="000000"/>
        </w:rPr>
        <w:t>- należy przez to rozumieć Gminę Stare Kurowo;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3) </w:t>
      </w:r>
      <w:r w:rsidRPr="007414CA">
        <w:rPr>
          <w:i/>
          <w:iCs/>
          <w:color w:val="000000"/>
          <w:sz w:val="22"/>
          <w:szCs w:val="22"/>
          <w:u w:color="000000"/>
        </w:rPr>
        <w:t xml:space="preserve">radzie </w:t>
      </w:r>
      <w:r w:rsidRPr="007414CA">
        <w:rPr>
          <w:color w:val="000000"/>
          <w:sz w:val="22"/>
          <w:szCs w:val="22"/>
          <w:u w:color="000000"/>
        </w:rPr>
        <w:t>- należy przez to rozumieć Radę Gminy Stare Kurowo;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4) </w:t>
      </w:r>
      <w:r w:rsidRPr="007414CA">
        <w:rPr>
          <w:i/>
          <w:iCs/>
          <w:color w:val="000000"/>
          <w:sz w:val="22"/>
          <w:szCs w:val="22"/>
          <w:u w:color="000000"/>
        </w:rPr>
        <w:t xml:space="preserve">wójcie </w:t>
      </w:r>
      <w:r w:rsidRPr="007414CA">
        <w:rPr>
          <w:color w:val="000000"/>
          <w:sz w:val="22"/>
          <w:szCs w:val="22"/>
          <w:u w:color="000000"/>
        </w:rPr>
        <w:t>- należy przez to rozumieć Wójta Gminy Stare Kurowo;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5) </w:t>
      </w:r>
      <w:r w:rsidRPr="007414CA">
        <w:rPr>
          <w:i/>
          <w:iCs/>
          <w:color w:val="000000"/>
          <w:sz w:val="22"/>
          <w:szCs w:val="22"/>
          <w:u w:color="000000"/>
        </w:rPr>
        <w:t xml:space="preserve">organizacjach pozarządowych - </w:t>
      </w:r>
      <w:r w:rsidRPr="007414CA">
        <w:rPr>
          <w:color w:val="000000"/>
          <w:sz w:val="22"/>
          <w:szCs w:val="22"/>
          <w:u w:color="000000"/>
        </w:rPr>
        <w:t>należy przez to rozumieć organizacje pozarządowe w rozumieniu art. 3 ust. 2 oraz podmioty wymienione w art. 3 ust. 3 ustawy, działające na terenie gminy lub na rzecz jej mieszkańców;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6) </w:t>
      </w:r>
      <w:r w:rsidRPr="007414CA">
        <w:rPr>
          <w:i/>
          <w:iCs/>
          <w:color w:val="000000"/>
          <w:sz w:val="22"/>
          <w:szCs w:val="22"/>
          <w:u w:color="000000"/>
        </w:rPr>
        <w:t xml:space="preserve">dotacji - </w:t>
      </w:r>
      <w:r w:rsidRPr="007414CA">
        <w:rPr>
          <w:color w:val="000000"/>
          <w:sz w:val="22"/>
          <w:szCs w:val="22"/>
          <w:u w:color="000000"/>
        </w:rPr>
        <w:t xml:space="preserve">należy przez to rozumieć dotację w rozumieniu przepisów </w:t>
      </w:r>
      <w:r w:rsidRPr="007414CA">
        <w:rPr>
          <w:i/>
          <w:iCs/>
          <w:color w:val="000000"/>
          <w:sz w:val="22"/>
          <w:szCs w:val="22"/>
          <w:u w:color="000000"/>
        </w:rPr>
        <w:t>o finansach publicznych</w:t>
      </w:r>
      <w:r w:rsidRPr="007414CA">
        <w:rPr>
          <w:color w:val="000000"/>
          <w:sz w:val="22"/>
          <w:szCs w:val="22"/>
          <w:u w:color="000000"/>
        </w:rPr>
        <w:t>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7) </w:t>
      </w:r>
      <w:r w:rsidRPr="007414CA">
        <w:rPr>
          <w:i/>
          <w:iCs/>
          <w:color w:val="000000"/>
          <w:sz w:val="22"/>
          <w:szCs w:val="22"/>
          <w:u w:color="000000"/>
        </w:rPr>
        <w:t xml:space="preserve">zadaniach publicznych </w:t>
      </w:r>
      <w:r w:rsidRPr="007414CA">
        <w:rPr>
          <w:color w:val="000000"/>
          <w:sz w:val="22"/>
          <w:szCs w:val="22"/>
          <w:u w:color="000000"/>
        </w:rPr>
        <w:t>- należy przez to rozumieć zadania publiczne wymienione w art. 4 ust. 1 ustawy, o ile są one zadaniami gminy;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8) </w:t>
      </w:r>
      <w:r w:rsidRPr="007414CA">
        <w:rPr>
          <w:i/>
          <w:iCs/>
          <w:color w:val="000000"/>
          <w:sz w:val="22"/>
          <w:szCs w:val="22"/>
          <w:u w:color="000000"/>
        </w:rPr>
        <w:t xml:space="preserve">komisji </w:t>
      </w:r>
      <w:r w:rsidRPr="007414CA">
        <w:rPr>
          <w:color w:val="000000"/>
          <w:sz w:val="22"/>
          <w:szCs w:val="22"/>
          <w:u w:color="000000"/>
        </w:rPr>
        <w:t>- należy przez to rozumieć komisje konkursowe opiniujące oferty w ramach otwartych konkursów ofert;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9) </w:t>
      </w:r>
      <w:r w:rsidRPr="007414CA">
        <w:rPr>
          <w:i/>
          <w:iCs/>
          <w:color w:val="000000"/>
          <w:sz w:val="22"/>
          <w:szCs w:val="22"/>
          <w:u w:color="000000"/>
        </w:rPr>
        <w:t xml:space="preserve">programie - </w:t>
      </w:r>
      <w:r w:rsidRPr="007414CA">
        <w:rPr>
          <w:color w:val="000000"/>
          <w:sz w:val="22"/>
          <w:szCs w:val="22"/>
          <w:u w:color="000000"/>
        </w:rPr>
        <w:t>należy przez to rozumieć uchwalony niniejszą uchwałą Program współpracy Gminy Stare Kurowo z organizacjami pozarządowymi oraz innymi podmiotami prowadzącymi działalność p</w:t>
      </w:r>
      <w:r w:rsidR="00821817">
        <w:rPr>
          <w:color w:val="000000"/>
          <w:sz w:val="22"/>
          <w:szCs w:val="22"/>
          <w:u w:color="000000"/>
        </w:rPr>
        <w:t>ożytku publicznego w latach 2023 - 2027</w:t>
      </w:r>
      <w:r w:rsidRPr="007414CA">
        <w:rPr>
          <w:color w:val="000000"/>
          <w:sz w:val="22"/>
          <w:szCs w:val="22"/>
          <w:u w:color="000000"/>
        </w:rPr>
        <w:t>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10) </w:t>
      </w:r>
      <w:r w:rsidRPr="007414CA">
        <w:rPr>
          <w:i/>
          <w:iCs/>
          <w:color w:val="000000"/>
          <w:sz w:val="22"/>
          <w:szCs w:val="22"/>
          <w:u w:color="000000"/>
        </w:rPr>
        <w:t xml:space="preserve">urzędzie – </w:t>
      </w:r>
      <w:r w:rsidRPr="007414CA">
        <w:rPr>
          <w:color w:val="000000"/>
          <w:sz w:val="22"/>
          <w:szCs w:val="22"/>
          <w:u w:color="000000"/>
        </w:rPr>
        <w:t>należy przez to rozumieć Urząd Gminy Stare Kurowo.</w:t>
      </w:r>
    </w:p>
    <w:p w:rsidR="007414CA" w:rsidRPr="007414CA" w:rsidRDefault="007414CA" w:rsidP="007414CA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Rozdział 2.</w:t>
      </w:r>
      <w:r w:rsidRPr="007414CA">
        <w:rPr>
          <w:color w:val="000000"/>
          <w:sz w:val="22"/>
          <w:szCs w:val="22"/>
          <w:u w:color="000000"/>
        </w:rPr>
        <w:br/>
      </w:r>
      <w:r w:rsidRPr="007414CA">
        <w:rPr>
          <w:b/>
          <w:bCs/>
          <w:color w:val="000000"/>
          <w:sz w:val="22"/>
          <w:szCs w:val="22"/>
          <w:u w:color="000000"/>
        </w:rPr>
        <w:t>Cel główny i cele szczegółowe programu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2. </w:t>
      </w:r>
      <w:r w:rsidRPr="007414CA">
        <w:rPr>
          <w:color w:val="000000"/>
          <w:sz w:val="22"/>
          <w:szCs w:val="22"/>
          <w:u w:color="000000"/>
        </w:rPr>
        <w:t>Głównym celem programu jest aktywizacja, integracja, rozwijanie współpracy i budowanie partnerstwa między gminą, a organizacjami pozarządowymi, a także wspieranie ich w realizacji ważnych celów społecznych poprzez: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1) </w:t>
      </w:r>
      <w:r w:rsidRPr="007414CA">
        <w:rPr>
          <w:color w:val="000000"/>
          <w:sz w:val="22"/>
          <w:szCs w:val="22"/>
          <w:u w:color="000000"/>
        </w:rPr>
        <w:t>zwiększenie aktywności społecznej mieszkańców gminy;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2) </w:t>
      </w:r>
      <w:r w:rsidRPr="007414CA">
        <w:rPr>
          <w:color w:val="000000"/>
          <w:sz w:val="22"/>
          <w:szCs w:val="22"/>
          <w:u w:color="000000"/>
        </w:rPr>
        <w:t>podnoszenie skuteczności i efektywności działań w sferze zadań publicznych;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lastRenderedPageBreak/>
        <w:t>3) </w:t>
      </w:r>
      <w:r w:rsidRPr="007414CA">
        <w:rPr>
          <w:color w:val="000000"/>
          <w:sz w:val="22"/>
          <w:szCs w:val="22"/>
          <w:u w:color="000000"/>
        </w:rPr>
        <w:t>wzmocnienie potencjału organizacji pozarządowych;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4) </w:t>
      </w:r>
      <w:r w:rsidRPr="007414CA">
        <w:rPr>
          <w:color w:val="000000"/>
          <w:sz w:val="22"/>
          <w:szCs w:val="22"/>
          <w:u w:color="000000"/>
        </w:rPr>
        <w:t>wspieranie lokalnych działań, stworzenie warunków dla powstania inicjatyw i struktur funkcjonujących na rzecz społeczności lokalnych;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5) </w:t>
      </w:r>
      <w:r w:rsidRPr="007414CA">
        <w:rPr>
          <w:color w:val="000000"/>
          <w:sz w:val="22"/>
          <w:szCs w:val="22"/>
          <w:u w:color="000000"/>
        </w:rPr>
        <w:t>poprawę jakości życia poprzez pełniejsze zaspokojenie potrzeb społecznych mieszkańców;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6) </w:t>
      </w:r>
      <w:r w:rsidRPr="007414CA">
        <w:rPr>
          <w:color w:val="000000"/>
          <w:sz w:val="22"/>
          <w:szCs w:val="22"/>
          <w:u w:color="000000"/>
        </w:rPr>
        <w:t>wzmocnienie poczucia współodpowiedzialności za wspólnoty lokalne;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7) </w:t>
      </w:r>
      <w:r w:rsidRPr="007414CA">
        <w:rPr>
          <w:color w:val="000000"/>
          <w:sz w:val="22"/>
          <w:szCs w:val="22"/>
          <w:u w:color="000000"/>
        </w:rPr>
        <w:t>wspieranie lokalnych działań obywatelskich będących częścią ponadregionalnych przedsięwzięć.</w:t>
      </w:r>
    </w:p>
    <w:p w:rsidR="007414CA" w:rsidRPr="007414CA" w:rsidRDefault="007414CA" w:rsidP="007414CA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Rozdział 3.</w:t>
      </w:r>
      <w:r w:rsidRPr="007414CA">
        <w:rPr>
          <w:color w:val="000000"/>
          <w:sz w:val="22"/>
          <w:szCs w:val="22"/>
          <w:u w:color="000000"/>
        </w:rPr>
        <w:br/>
      </w:r>
      <w:r w:rsidRPr="007414CA">
        <w:rPr>
          <w:b/>
          <w:bCs/>
          <w:color w:val="000000"/>
          <w:sz w:val="22"/>
          <w:szCs w:val="22"/>
          <w:u w:color="000000"/>
        </w:rPr>
        <w:t>Zasady i formy współpracy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3. </w:t>
      </w:r>
      <w:r w:rsidRPr="007414CA">
        <w:rPr>
          <w:color w:val="000000"/>
          <w:sz w:val="22"/>
          <w:szCs w:val="22"/>
          <w:u w:color="000000"/>
        </w:rPr>
        <w:t>Współpraca gminy z organizacjami pozarządowymi ma charakter finansowy lub pozafinansowy i odbywa się na zasadach: pomocniczości, suwerenności stron, partnerstwa, efektywności, uczciwej konkurencji i jawności.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4. </w:t>
      </w:r>
      <w:r w:rsidRPr="007414CA">
        <w:rPr>
          <w:b/>
          <w:bCs/>
          <w:color w:val="000000"/>
          <w:sz w:val="22"/>
          <w:szCs w:val="22"/>
          <w:u w:color="000000"/>
        </w:rPr>
        <w:t xml:space="preserve">Współpraca o charakterze finansowym </w:t>
      </w:r>
      <w:r w:rsidRPr="007414CA">
        <w:rPr>
          <w:color w:val="000000"/>
          <w:sz w:val="22"/>
          <w:szCs w:val="22"/>
          <w:u w:color="000000"/>
        </w:rPr>
        <w:t>może odbywać się:</w:t>
      </w:r>
    </w:p>
    <w:p w:rsidR="005A0A9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  <w:u w:color="000000"/>
        </w:rPr>
      </w:pPr>
      <w:r w:rsidRPr="007414CA">
        <w:rPr>
          <w:sz w:val="22"/>
          <w:szCs w:val="22"/>
        </w:rPr>
        <w:t>1) </w:t>
      </w:r>
      <w:r w:rsidRPr="007414CA">
        <w:rPr>
          <w:color w:val="000000"/>
          <w:sz w:val="22"/>
          <w:szCs w:val="22"/>
          <w:u w:color="000000"/>
        </w:rPr>
        <w:t>w ramach otwa</w:t>
      </w:r>
      <w:r w:rsidR="005A0A9A">
        <w:rPr>
          <w:color w:val="000000"/>
          <w:sz w:val="22"/>
          <w:szCs w:val="22"/>
          <w:u w:color="000000"/>
        </w:rPr>
        <w:t xml:space="preserve">rtego konkursu ofert poprzez: </w:t>
      </w:r>
    </w:p>
    <w:p w:rsidR="005A0A9A" w:rsidRDefault="005A0A9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 xml:space="preserve">    a) </w:t>
      </w:r>
      <w:r w:rsidR="007414CA" w:rsidRPr="007414CA">
        <w:rPr>
          <w:color w:val="000000"/>
          <w:sz w:val="22"/>
          <w:szCs w:val="22"/>
          <w:u w:color="000000"/>
        </w:rPr>
        <w:t>wspieranie wykonywania zadań publicznych wraz z udzieleniem dotacji na d</w:t>
      </w:r>
      <w:r>
        <w:rPr>
          <w:color w:val="000000"/>
          <w:sz w:val="22"/>
          <w:szCs w:val="22"/>
          <w:u w:color="000000"/>
        </w:rPr>
        <w:t xml:space="preserve">ofinansowanie ich realizacji, </w:t>
      </w:r>
    </w:p>
    <w:p w:rsidR="007414CA" w:rsidRPr="007414CA" w:rsidRDefault="005A0A9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color="000000"/>
        </w:rPr>
        <w:t xml:space="preserve">    b) </w:t>
      </w:r>
      <w:r w:rsidR="007414CA" w:rsidRPr="007414CA">
        <w:rPr>
          <w:color w:val="000000"/>
          <w:sz w:val="22"/>
          <w:szCs w:val="22"/>
          <w:u w:color="000000"/>
        </w:rPr>
        <w:t>powierzanie wykonywania zadań publicznych wraz z udzieleniem dotacji na finansowanie ich realizacji;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2) </w:t>
      </w:r>
      <w:r w:rsidRPr="007414CA">
        <w:rPr>
          <w:color w:val="000000"/>
          <w:sz w:val="22"/>
          <w:szCs w:val="22"/>
          <w:u w:color="000000"/>
        </w:rPr>
        <w:t>w trybie pozakonkursowym, zgodnie z przepisami określonymi w art. 19a ustawy.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5. </w:t>
      </w:r>
      <w:r w:rsidRPr="007414CA">
        <w:rPr>
          <w:b/>
          <w:bCs/>
          <w:color w:val="000000"/>
          <w:sz w:val="22"/>
          <w:szCs w:val="22"/>
          <w:u w:color="000000"/>
        </w:rPr>
        <w:t xml:space="preserve">Współpraca o charakterze pozafinansowym </w:t>
      </w:r>
      <w:r w:rsidRPr="007414CA">
        <w:rPr>
          <w:color w:val="000000"/>
          <w:sz w:val="22"/>
          <w:szCs w:val="22"/>
          <w:u w:color="000000"/>
        </w:rPr>
        <w:t>obejmuje w szczególności: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1) </w:t>
      </w:r>
      <w:r w:rsidRPr="007414CA">
        <w:rPr>
          <w:color w:val="000000"/>
          <w:sz w:val="22"/>
          <w:szCs w:val="22"/>
          <w:u w:color="000000"/>
        </w:rPr>
        <w:t>wspólne rozpoznawanie potrzeb społeczności lokalnej i wspólne planowanie działań służących zaspokojeniu potrzeb;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2) </w:t>
      </w:r>
      <w:r w:rsidRPr="007414CA">
        <w:rPr>
          <w:color w:val="000000"/>
          <w:sz w:val="22"/>
          <w:szCs w:val="22"/>
          <w:u w:color="000000"/>
        </w:rPr>
        <w:t>wzajemne informowanie się o planowanych kierunkach działalności i współdziałanie w celu zharmonizowania tych kierunków;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3) </w:t>
      </w:r>
      <w:r w:rsidRPr="007414CA">
        <w:rPr>
          <w:color w:val="000000"/>
          <w:sz w:val="22"/>
          <w:szCs w:val="22"/>
          <w:u w:color="000000"/>
        </w:rPr>
        <w:t>konsultowanie z organizacjami pozarządowymi projektów aktów normatywnych w dziedzinach dotyczących działalności statutowej tych organizacji;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4) </w:t>
      </w:r>
      <w:r w:rsidRPr="007414CA">
        <w:rPr>
          <w:color w:val="000000"/>
          <w:sz w:val="22"/>
          <w:szCs w:val="22"/>
          <w:u w:color="000000"/>
        </w:rPr>
        <w:t>tworzenie wspólnych zespołów o charakterze doradczym i inicjatywnym, złożonych z przedstawicieli organizacji pozarządowych oraz przedstawicieli gminy;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5) </w:t>
      </w:r>
      <w:r w:rsidRPr="007414CA">
        <w:rPr>
          <w:color w:val="000000"/>
          <w:sz w:val="22"/>
          <w:szCs w:val="22"/>
          <w:u w:color="000000"/>
        </w:rPr>
        <w:t>promowanie działalności organizacji pozarządowych i pomoc w tworzeniu dobrego wizerunku;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6) </w:t>
      </w:r>
      <w:r w:rsidRPr="007414CA">
        <w:rPr>
          <w:color w:val="000000"/>
          <w:sz w:val="22"/>
          <w:szCs w:val="22"/>
          <w:u w:color="000000"/>
        </w:rPr>
        <w:t>pomoc w nawiązywaniu kontaktów i współpracy z innymi organizacjami pozarządowymi na poziomie regionalnym, ponadregionalnym i międzynarodowym;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7) </w:t>
      </w:r>
      <w:r w:rsidRPr="007414CA">
        <w:rPr>
          <w:color w:val="000000"/>
          <w:sz w:val="22"/>
          <w:szCs w:val="22"/>
          <w:u w:color="000000"/>
        </w:rPr>
        <w:t>informowanie o potencjalnych źródłach finansowania i zasadach udzielania dotacji oraz pozyskiwania środków finansowych z innych niż budżet gminy źródeł, w szczególności pochodzących z funduszy strukturalnych i programów pomocowych Unii Europejskiej;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8) </w:t>
      </w:r>
      <w:r w:rsidRPr="007414CA">
        <w:rPr>
          <w:color w:val="000000"/>
          <w:sz w:val="22"/>
          <w:szCs w:val="22"/>
          <w:u w:color="000000"/>
        </w:rPr>
        <w:t>organizowanie spotkań, szkoleń, doradztwo i udzielanie pomocy merytorycznej dla organizacji pozarządowych, w tym dotyczących pozyskiwania środków z funduszy europejskich;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9) </w:t>
      </w:r>
      <w:r w:rsidRPr="007414CA">
        <w:rPr>
          <w:color w:val="000000"/>
          <w:sz w:val="22"/>
          <w:szCs w:val="22"/>
          <w:u w:color="000000"/>
        </w:rPr>
        <w:t>organizowanie kampanii przekazania 1% podatku na rzecz organizacji pozarządowych działających w gminie mających status organizacji pożytku publicznego;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10) </w:t>
      </w:r>
      <w:r w:rsidRPr="007414CA">
        <w:rPr>
          <w:color w:val="000000"/>
          <w:sz w:val="22"/>
          <w:szCs w:val="22"/>
          <w:u w:color="000000"/>
        </w:rPr>
        <w:t>prowadzenie wyodrębnionej podstrony internetowej w ramach strony urzędu, poświęconej współpracy z organizacjami pozarządowymi;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11) </w:t>
      </w:r>
      <w:r w:rsidRPr="007414CA">
        <w:rPr>
          <w:color w:val="000000"/>
          <w:sz w:val="22"/>
          <w:szCs w:val="22"/>
          <w:u w:color="000000"/>
        </w:rPr>
        <w:t>włączanie organizacji pozarządowych w działania promocyjne gminy poprzez zapraszanie do udziału w targach i innych imprezach promocyjnych w kraju i za granicą;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lastRenderedPageBreak/>
        <w:t>12) </w:t>
      </w:r>
      <w:r w:rsidRPr="007414CA">
        <w:rPr>
          <w:color w:val="000000"/>
          <w:sz w:val="22"/>
          <w:szCs w:val="22"/>
          <w:u w:color="000000"/>
        </w:rPr>
        <w:t>umożliwienie organizacjom pozarządowym nabywania na szczególnych warunkach prawa użytkowania (dzierżawa, najem) nieruchomości (lokali) będących własnością gminy celem prowadzenia działalności statutowej, zgodnie z posiadanymi przez gminę zasobami lokalowymi;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13) </w:t>
      </w:r>
      <w:r w:rsidRPr="007414CA">
        <w:rPr>
          <w:color w:val="000000"/>
          <w:sz w:val="22"/>
          <w:szCs w:val="22"/>
          <w:u w:color="000000"/>
        </w:rPr>
        <w:t>prowadzenie mapy aktywności organizacji pozarządowych;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14) </w:t>
      </w:r>
      <w:r w:rsidRPr="007414CA">
        <w:rPr>
          <w:color w:val="000000"/>
          <w:sz w:val="22"/>
          <w:szCs w:val="22"/>
          <w:u w:color="000000"/>
        </w:rPr>
        <w:t>włączanie organizacji pozarządowych w proces rewitalizacji na terenie gminy.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6. </w:t>
      </w:r>
      <w:r w:rsidRPr="007414CA">
        <w:rPr>
          <w:sz w:val="22"/>
          <w:szCs w:val="22"/>
        </w:rPr>
        <w:t>1. </w:t>
      </w:r>
      <w:r w:rsidRPr="007414CA">
        <w:rPr>
          <w:color w:val="000000"/>
          <w:sz w:val="22"/>
          <w:szCs w:val="22"/>
          <w:u w:color="000000"/>
        </w:rPr>
        <w:t>Gmina może zawrzeć umowę o wykonanie inicjatywy lokalnej.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7. </w:t>
      </w:r>
      <w:r w:rsidRPr="007414CA">
        <w:rPr>
          <w:sz w:val="22"/>
          <w:szCs w:val="22"/>
        </w:rPr>
        <w:t>1. </w:t>
      </w:r>
      <w:r w:rsidRPr="007414CA">
        <w:rPr>
          <w:color w:val="000000"/>
          <w:sz w:val="22"/>
          <w:szCs w:val="22"/>
          <w:u w:color="000000"/>
        </w:rPr>
        <w:t>Realizacja programu jest jednym z elementów zmierzających do osiągania celów</w:t>
      </w:r>
      <w:r w:rsidR="005A0A9A">
        <w:rPr>
          <w:color w:val="000000"/>
          <w:sz w:val="22"/>
          <w:szCs w:val="22"/>
          <w:u w:color="000000"/>
        </w:rPr>
        <w:t xml:space="preserve"> określonych w </w:t>
      </w:r>
      <w:r w:rsidRPr="007414CA">
        <w:rPr>
          <w:color w:val="000000"/>
          <w:sz w:val="22"/>
          <w:szCs w:val="22"/>
          <w:u w:color="000000"/>
        </w:rPr>
        <w:t>„Strategii Rozwoju</w:t>
      </w:r>
      <w:r w:rsidR="005A0A9A">
        <w:rPr>
          <w:color w:val="000000"/>
          <w:sz w:val="22"/>
          <w:szCs w:val="22"/>
          <w:u w:color="000000"/>
        </w:rPr>
        <w:t xml:space="preserve"> Gminy Stare Kurowo na lata 2022-2030</w:t>
      </w:r>
      <w:r w:rsidRPr="007414CA">
        <w:rPr>
          <w:color w:val="000000"/>
          <w:sz w:val="22"/>
          <w:szCs w:val="22"/>
          <w:u w:color="000000"/>
        </w:rPr>
        <w:t>”.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2. </w:t>
      </w:r>
      <w:r w:rsidRPr="007414CA">
        <w:rPr>
          <w:color w:val="000000"/>
          <w:sz w:val="22"/>
          <w:szCs w:val="22"/>
          <w:u w:color="000000"/>
        </w:rPr>
        <w:t>We współpracy z organizacjami pozarządowymi realizowane są w szczególności: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1) </w:t>
      </w:r>
      <w:r w:rsidRPr="007414CA">
        <w:rPr>
          <w:color w:val="000000"/>
          <w:sz w:val="22"/>
          <w:szCs w:val="22"/>
          <w:u w:color="000000"/>
        </w:rPr>
        <w:t>„Strategia Rozwiązywania Problemów Społecznych Gminy Stare Kurowo na lata 2014 – 2024”;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2) </w:t>
      </w:r>
      <w:r w:rsidRPr="007414CA">
        <w:rPr>
          <w:color w:val="000000"/>
          <w:sz w:val="22"/>
          <w:szCs w:val="22"/>
          <w:u w:color="000000"/>
        </w:rPr>
        <w:t>„Gminny Program Profilaktyki i Rozwiązywania Problemów Alkoholowych  oraz Przeciwdziałania Narkomanii”;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3) </w:t>
      </w:r>
      <w:r w:rsidRPr="007414CA">
        <w:rPr>
          <w:color w:val="000000"/>
          <w:sz w:val="22"/>
          <w:szCs w:val="22"/>
          <w:u w:color="000000"/>
        </w:rPr>
        <w:t>„Program  Przeciwdziałania  Przemocy  w Rodzinie  oraz  Ochrony  Ofiar  Przemocy w Rodzinie  Gminy Stare Kurowo na lata 2014 – 2024”;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4) </w:t>
      </w:r>
      <w:r w:rsidRPr="007414CA">
        <w:rPr>
          <w:color w:val="000000"/>
          <w:sz w:val="22"/>
          <w:szCs w:val="22"/>
          <w:u w:color="000000"/>
        </w:rPr>
        <w:t>„Gminny Program</w:t>
      </w:r>
      <w:r w:rsidR="007E6877">
        <w:rPr>
          <w:color w:val="000000"/>
          <w:sz w:val="22"/>
          <w:szCs w:val="22"/>
          <w:u w:color="000000"/>
        </w:rPr>
        <w:t xml:space="preserve"> Wspierania Rodziny na lata 2021 – 2023</w:t>
      </w:r>
      <w:r w:rsidRPr="007414CA">
        <w:rPr>
          <w:color w:val="000000"/>
          <w:sz w:val="22"/>
          <w:szCs w:val="22"/>
          <w:u w:color="000000"/>
        </w:rPr>
        <w:t> ”;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5) </w:t>
      </w:r>
      <w:r w:rsidRPr="007414CA">
        <w:rPr>
          <w:color w:val="000000"/>
          <w:sz w:val="22"/>
          <w:szCs w:val="22"/>
          <w:u w:color="000000"/>
        </w:rPr>
        <w:t>„Program Wsparcia Rodzin Wielodzietnych zamieszkałych na terenie Gminy Stare Kurowo”;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6) </w:t>
      </w:r>
      <w:r w:rsidRPr="007414CA">
        <w:rPr>
          <w:color w:val="000000"/>
          <w:sz w:val="22"/>
          <w:szCs w:val="22"/>
          <w:u w:color="000000"/>
        </w:rPr>
        <w:t>„Program opieki nad zwierzętami bezdomnymi oraz zapobiegania bezdomności zwierząt na terenie Gminy Stare Kurowo”.</w:t>
      </w:r>
    </w:p>
    <w:p w:rsidR="007414CA" w:rsidRPr="007414CA" w:rsidRDefault="007414CA" w:rsidP="007414CA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Rozdział 4.</w:t>
      </w:r>
      <w:r w:rsidRPr="007414CA">
        <w:rPr>
          <w:color w:val="000000"/>
          <w:sz w:val="22"/>
          <w:szCs w:val="22"/>
          <w:u w:color="000000"/>
        </w:rPr>
        <w:br/>
      </w:r>
      <w:r w:rsidRPr="007414CA">
        <w:rPr>
          <w:b/>
          <w:bCs/>
          <w:color w:val="000000"/>
          <w:sz w:val="22"/>
          <w:szCs w:val="22"/>
          <w:u w:color="000000"/>
        </w:rPr>
        <w:t>Przedmiot współpracy, zadania priorytetowe i ich finansowanie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8. </w:t>
      </w:r>
      <w:r w:rsidRPr="007414CA">
        <w:rPr>
          <w:color w:val="000000"/>
          <w:sz w:val="22"/>
          <w:szCs w:val="22"/>
          <w:u w:color="000000"/>
        </w:rPr>
        <w:t>Przedmiotem współpracy z organizacjami pozarządowymi jest realizacja zadań publicznych.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9. </w:t>
      </w:r>
      <w:r w:rsidRPr="007414CA">
        <w:rPr>
          <w:color w:val="000000"/>
          <w:sz w:val="22"/>
          <w:szCs w:val="22"/>
          <w:u w:color="000000"/>
        </w:rPr>
        <w:t>Ustala się następujące zadania priorytetowe gminy w zakresie: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1) </w:t>
      </w:r>
      <w:r w:rsidRPr="007414CA">
        <w:rPr>
          <w:b/>
          <w:bCs/>
          <w:color w:val="000000"/>
          <w:sz w:val="22"/>
          <w:szCs w:val="22"/>
          <w:u w:color="000000"/>
        </w:rPr>
        <w:t>nauki, edukacji, oświaty i wychowania: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a) </w:t>
      </w:r>
      <w:r w:rsidRPr="007414CA">
        <w:rPr>
          <w:color w:val="000000"/>
          <w:sz w:val="22"/>
          <w:szCs w:val="22"/>
          <w:u w:color="000000"/>
        </w:rPr>
        <w:t>zwiększanie możliwości rozwoju dzieci i młodzieży poprzez wzbogacenie oferty szkolnych kół zainteresowań oraz innych aktywnych form zajęć pozaszkolnych,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b) </w:t>
      </w:r>
      <w:r w:rsidRPr="007414CA">
        <w:rPr>
          <w:color w:val="000000"/>
          <w:sz w:val="22"/>
          <w:szCs w:val="22"/>
          <w:u w:color="000000"/>
        </w:rPr>
        <w:t>rozwijanie zainteresowań i uzdolnień dzieci i młodzieży,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c) </w:t>
      </w:r>
      <w:r w:rsidRPr="007414CA">
        <w:rPr>
          <w:color w:val="000000"/>
          <w:sz w:val="22"/>
          <w:szCs w:val="22"/>
          <w:u w:color="000000"/>
        </w:rPr>
        <w:t>wspieranie działań zmierzających do demokratyzacji placówek oświatowych i wychowawczych, ochrony praw ucznia, rodziców i nauczycieli,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d) </w:t>
      </w:r>
      <w:r w:rsidRPr="007414CA">
        <w:rPr>
          <w:color w:val="000000"/>
          <w:sz w:val="22"/>
          <w:szCs w:val="22"/>
          <w:u w:color="000000"/>
        </w:rPr>
        <w:t>wspieranie działań aktywizujących kształcenie ustawiczne mieszkańców gminy Stare Kurowo,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e) </w:t>
      </w:r>
      <w:r w:rsidRPr="007414CA">
        <w:rPr>
          <w:color w:val="000000"/>
          <w:sz w:val="22"/>
          <w:szCs w:val="22"/>
          <w:u w:color="000000"/>
        </w:rPr>
        <w:t>podnoszenie wiedzy z zakresu prawa administracyjnego przez dyrektorów i nauczycieli placówek oświatowych,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f) </w:t>
      </w:r>
      <w:r w:rsidRPr="007414CA">
        <w:rPr>
          <w:color w:val="000000"/>
          <w:sz w:val="22"/>
          <w:szCs w:val="22"/>
          <w:u w:color="000000"/>
        </w:rPr>
        <w:t>popularyzacja różnych dziedzin wiedzy,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g) </w:t>
      </w:r>
      <w:r w:rsidRPr="007414CA">
        <w:rPr>
          <w:color w:val="000000"/>
          <w:sz w:val="22"/>
          <w:szCs w:val="22"/>
          <w:u w:color="000000"/>
        </w:rPr>
        <w:t>organizacja aktywnych form spędzania czasu wolnego dla dzieci i młodzieży połączonego z działalnością wychowawczą (obozy, kolonie i półkolonie),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h) </w:t>
      </w:r>
      <w:r w:rsidRPr="007414CA">
        <w:rPr>
          <w:color w:val="000000"/>
          <w:sz w:val="22"/>
          <w:szCs w:val="22"/>
          <w:u w:color="000000"/>
        </w:rPr>
        <w:t>organizacja festiwali, przeglądów, warsztatów i konkursów,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i) </w:t>
      </w:r>
      <w:r w:rsidRPr="007414CA">
        <w:rPr>
          <w:color w:val="000000"/>
          <w:sz w:val="22"/>
          <w:szCs w:val="22"/>
          <w:u w:color="000000"/>
        </w:rPr>
        <w:t>organizacja konferencji, sesji i seminariów naukowych,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j) </w:t>
      </w:r>
      <w:r w:rsidRPr="007414CA">
        <w:rPr>
          <w:color w:val="000000"/>
          <w:sz w:val="22"/>
          <w:szCs w:val="22"/>
          <w:u w:color="000000"/>
        </w:rPr>
        <w:t>wspieranie imprez i przedsięwzięć edukacyjnych;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k) </w:t>
      </w:r>
      <w:r w:rsidRPr="007414CA">
        <w:rPr>
          <w:color w:val="000000"/>
          <w:sz w:val="22"/>
          <w:szCs w:val="22"/>
          <w:u w:color="000000"/>
        </w:rPr>
        <w:t>wspieranie inicjatyw zmierzających do aktywizacji osób starszych w zakresie oświaty,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l) </w:t>
      </w:r>
      <w:r w:rsidRPr="007414CA">
        <w:rPr>
          <w:color w:val="000000"/>
          <w:sz w:val="22"/>
          <w:szCs w:val="22"/>
          <w:u w:color="000000"/>
        </w:rPr>
        <w:t>wspieranie inicjatyw edukacyjno-oświatowych dotyczących seniorów;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2) </w:t>
      </w:r>
      <w:r w:rsidRPr="007414CA">
        <w:rPr>
          <w:b/>
          <w:bCs/>
          <w:color w:val="000000"/>
          <w:sz w:val="22"/>
          <w:szCs w:val="22"/>
          <w:u w:color="000000"/>
        </w:rPr>
        <w:t>wspierania i upowszechniania kultury fizycznej: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lastRenderedPageBreak/>
        <w:t>a) </w:t>
      </w:r>
      <w:r w:rsidRPr="007414CA">
        <w:rPr>
          <w:color w:val="000000"/>
          <w:sz w:val="22"/>
          <w:szCs w:val="22"/>
          <w:u w:color="000000"/>
        </w:rPr>
        <w:t>szkolenie dzieci i młodzieży w różnych dyscyplinach sportowych,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b) </w:t>
      </w:r>
      <w:r w:rsidRPr="007414CA">
        <w:rPr>
          <w:color w:val="000000"/>
          <w:sz w:val="22"/>
          <w:szCs w:val="22"/>
          <w:u w:color="000000"/>
        </w:rPr>
        <w:t>szkolenie  sportowców  z niepełnosprawnością  w różnych dyscyplinach sportowych,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c) </w:t>
      </w:r>
      <w:r w:rsidRPr="007414CA">
        <w:rPr>
          <w:color w:val="000000"/>
          <w:sz w:val="22"/>
          <w:szCs w:val="22"/>
          <w:u w:color="000000"/>
        </w:rPr>
        <w:t>organizacja znaczących imprez, zawodów, widowisk i rozgrywek sportowych o randze ogólnopolskiej i międzynarodowej,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d) </w:t>
      </w:r>
      <w:r w:rsidRPr="007414CA">
        <w:rPr>
          <w:color w:val="000000"/>
          <w:sz w:val="22"/>
          <w:szCs w:val="22"/>
          <w:u w:color="000000"/>
        </w:rPr>
        <w:t>organizacja imprez, widowisk i zawodów sportowo-rekreacyjnych dla mieszkańców gminy,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e) </w:t>
      </w:r>
      <w:r w:rsidRPr="007414CA">
        <w:rPr>
          <w:color w:val="000000"/>
          <w:sz w:val="22"/>
          <w:szCs w:val="22"/>
          <w:u w:color="000000"/>
        </w:rPr>
        <w:t>udział gminnych zespołów w rozgrywkach sportowych,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f) </w:t>
      </w:r>
      <w:r w:rsidRPr="007414CA">
        <w:rPr>
          <w:color w:val="000000"/>
          <w:sz w:val="22"/>
          <w:szCs w:val="22"/>
          <w:u w:color="000000"/>
        </w:rPr>
        <w:t>prowadzenie działalności informacyjnej o tematyce sportowej, dotyczącej gminnych klubów i stowarzyszeń kultury fizycznej,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g) </w:t>
      </w:r>
      <w:r w:rsidRPr="007414CA">
        <w:rPr>
          <w:color w:val="000000"/>
          <w:sz w:val="22"/>
          <w:szCs w:val="22"/>
          <w:u w:color="000000"/>
        </w:rPr>
        <w:t>wspieranie imprez i przedsięwzięć sportowych,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h) </w:t>
      </w:r>
      <w:r w:rsidRPr="007414CA">
        <w:rPr>
          <w:color w:val="000000"/>
          <w:sz w:val="22"/>
          <w:szCs w:val="22"/>
          <w:u w:color="000000"/>
        </w:rPr>
        <w:t>wspieranie i upowszechnianie sportu i rekreacji wśród seniorów;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3) </w:t>
      </w:r>
      <w:r w:rsidRPr="007414CA">
        <w:rPr>
          <w:b/>
          <w:bCs/>
          <w:color w:val="000000"/>
          <w:sz w:val="22"/>
          <w:szCs w:val="22"/>
          <w:u w:color="000000"/>
        </w:rPr>
        <w:t>kultury, sztuki, ochrony dóbr kultury i tradycji: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a) </w:t>
      </w:r>
      <w:r w:rsidRPr="007414CA">
        <w:rPr>
          <w:color w:val="000000"/>
          <w:sz w:val="22"/>
          <w:szCs w:val="22"/>
          <w:u w:color="000000"/>
        </w:rPr>
        <w:t>organizacja wydarzeń kulturalnych w szczególności: festiwali, koncertów, konkursów, przeglądów, spektakli, występów artystycznych,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b) </w:t>
      </w:r>
      <w:r w:rsidRPr="007414CA">
        <w:rPr>
          <w:color w:val="000000"/>
          <w:sz w:val="22"/>
          <w:szCs w:val="22"/>
          <w:u w:color="000000"/>
        </w:rPr>
        <w:t>edukacja kulturalna dzieci i młodzieży,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c) </w:t>
      </w:r>
      <w:r w:rsidRPr="007414CA">
        <w:rPr>
          <w:color w:val="000000"/>
          <w:sz w:val="22"/>
          <w:szCs w:val="22"/>
          <w:u w:color="000000"/>
        </w:rPr>
        <w:t>wskrzeszanie i kultywowanie regionalnych tradycji kultury materialnej i duchowej,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d) </w:t>
      </w:r>
      <w:r w:rsidRPr="007414CA">
        <w:rPr>
          <w:color w:val="000000"/>
          <w:sz w:val="22"/>
          <w:szCs w:val="22"/>
          <w:u w:color="000000"/>
        </w:rPr>
        <w:t>wspieranie działań promujących kulturę mniejszości narodowych i etnicznych na terenie gminy,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e) </w:t>
      </w:r>
      <w:r w:rsidRPr="007414CA">
        <w:rPr>
          <w:color w:val="000000"/>
          <w:sz w:val="22"/>
          <w:szCs w:val="22"/>
          <w:u w:color="000000"/>
        </w:rPr>
        <w:t>wspieranie amatorskiego ruchu artystycznego i twórczości ludowej,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f) </w:t>
      </w:r>
      <w:r w:rsidRPr="007414CA">
        <w:rPr>
          <w:color w:val="000000"/>
          <w:sz w:val="22"/>
          <w:szCs w:val="22"/>
          <w:u w:color="000000"/>
        </w:rPr>
        <w:t>promocja twórczości artystów lokalnych poprzez organizację wystaw indywidualnych,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g) </w:t>
      </w:r>
      <w:r w:rsidRPr="007414CA">
        <w:rPr>
          <w:color w:val="000000"/>
          <w:sz w:val="22"/>
          <w:szCs w:val="22"/>
          <w:u w:color="000000"/>
        </w:rPr>
        <w:t>promocja gminy poprzez udział miejscowych artystów i zespołów w przeglądach i konkursach o zasięgu ogólnopolskim i międzynarodowym,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h) </w:t>
      </w:r>
      <w:r w:rsidRPr="007414CA">
        <w:rPr>
          <w:color w:val="000000"/>
          <w:sz w:val="22"/>
          <w:szCs w:val="22"/>
          <w:u w:color="000000"/>
        </w:rPr>
        <w:t>organizacja uroczystych obchodów świąt narodowych i rocznic znaczących wydarzeń historycznych,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i) </w:t>
      </w:r>
      <w:r w:rsidRPr="007414CA">
        <w:rPr>
          <w:color w:val="000000"/>
          <w:sz w:val="22"/>
          <w:szCs w:val="22"/>
          <w:u w:color="000000"/>
        </w:rPr>
        <w:t>organizacja konferencji, sesji i seminariów naukowych,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j) </w:t>
      </w:r>
      <w:r w:rsidRPr="007414CA">
        <w:rPr>
          <w:color w:val="000000"/>
          <w:sz w:val="22"/>
          <w:szCs w:val="22"/>
          <w:u w:color="000000"/>
        </w:rPr>
        <w:t>wspieranie imprez i przedsięwzięć kulturalnych, z uwzględnieniem osób starszych,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k) </w:t>
      </w:r>
      <w:r w:rsidRPr="007414CA">
        <w:rPr>
          <w:color w:val="000000"/>
          <w:sz w:val="22"/>
          <w:szCs w:val="22"/>
          <w:u w:color="000000"/>
        </w:rPr>
        <w:t>wspieranie działań o charakterze artystycznym i społecznym mających na celu rewitalizację i poprawę jakości przestrzeni publicznej na terenie gminy;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4) </w:t>
      </w:r>
      <w:r w:rsidRPr="007414CA">
        <w:rPr>
          <w:b/>
          <w:bCs/>
          <w:color w:val="000000"/>
          <w:sz w:val="22"/>
          <w:szCs w:val="22"/>
          <w:u w:color="000000"/>
        </w:rPr>
        <w:t>turystyki i krajoznawstwa: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a) </w:t>
      </w:r>
      <w:r w:rsidRPr="007414CA">
        <w:rPr>
          <w:color w:val="000000"/>
          <w:sz w:val="22"/>
          <w:szCs w:val="22"/>
          <w:u w:color="000000"/>
        </w:rPr>
        <w:t>edukacja turystyczna dzieci i młodzieży,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b) </w:t>
      </w:r>
      <w:r w:rsidRPr="007414CA">
        <w:rPr>
          <w:color w:val="000000"/>
          <w:sz w:val="22"/>
          <w:szCs w:val="22"/>
          <w:u w:color="000000"/>
        </w:rPr>
        <w:t>organizacja imprez turystycznych,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c) </w:t>
      </w:r>
      <w:r w:rsidRPr="007414CA">
        <w:rPr>
          <w:color w:val="000000"/>
          <w:sz w:val="22"/>
          <w:szCs w:val="22"/>
          <w:u w:color="000000"/>
        </w:rPr>
        <w:t>propagowanie aktywnych form turystyki,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d) </w:t>
      </w:r>
      <w:r w:rsidRPr="007414CA">
        <w:rPr>
          <w:color w:val="000000"/>
          <w:sz w:val="22"/>
          <w:szCs w:val="22"/>
          <w:u w:color="000000"/>
        </w:rPr>
        <w:t>podejmowanie działań na rzecz rozwoju sieci szlaków turystycznych i oznakowania turystycznego gminy,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e) </w:t>
      </w:r>
      <w:r w:rsidRPr="007414CA">
        <w:rPr>
          <w:color w:val="000000"/>
          <w:sz w:val="22"/>
          <w:szCs w:val="22"/>
          <w:u w:color="000000"/>
        </w:rPr>
        <w:t>wspieranie inicjatyw mających na celu upowszechnianie, promocję oraz rozwój turystyki i krajoznawstwa w gminie,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f) </w:t>
      </w:r>
      <w:r w:rsidRPr="007414CA">
        <w:rPr>
          <w:color w:val="000000"/>
          <w:sz w:val="22"/>
          <w:szCs w:val="22"/>
          <w:u w:color="000000"/>
        </w:rPr>
        <w:t>stwarzanie warunków do rozwoju różnych dziedzin turystyki,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g) </w:t>
      </w:r>
      <w:r w:rsidRPr="007414CA">
        <w:rPr>
          <w:color w:val="000000"/>
          <w:sz w:val="22"/>
          <w:szCs w:val="22"/>
          <w:u w:color="000000"/>
        </w:rPr>
        <w:t>wspieranie imprez i przedsięwzięć turystycznych, w tym z uwzględnieniem specyfiki dla osób niepełnosprawnych i osób starszych;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5) </w:t>
      </w:r>
      <w:r w:rsidRPr="007414CA">
        <w:rPr>
          <w:b/>
          <w:bCs/>
          <w:color w:val="000000"/>
          <w:sz w:val="22"/>
          <w:szCs w:val="22"/>
          <w:u w:color="000000"/>
        </w:rPr>
        <w:t>ochrony i promocji zdrowia: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a) </w:t>
      </w:r>
      <w:r w:rsidRPr="007414CA">
        <w:rPr>
          <w:color w:val="000000"/>
          <w:sz w:val="22"/>
          <w:szCs w:val="22"/>
          <w:u w:color="000000"/>
        </w:rPr>
        <w:t>realizacja edukacji zdrowotnej z zakresu: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794" w:hanging="113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- </w:t>
      </w:r>
      <w:r w:rsidRPr="007414CA">
        <w:rPr>
          <w:color w:val="000000"/>
          <w:sz w:val="22"/>
          <w:szCs w:val="22"/>
          <w:u w:color="000000"/>
        </w:rPr>
        <w:t>profilaktyki HIV/AIDS poprzez  zwiększenie świadomości społecznej, jako przeciwdziałanie chorobom przenoszonym drogą kontaktów seksualnych,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794" w:hanging="113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lastRenderedPageBreak/>
        <w:t>- </w:t>
      </w:r>
      <w:r w:rsidRPr="007414CA">
        <w:rPr>
          <w:color w:val="000000"/>
          <w:sz w:val="22"/>
          <w:szCs w:val="22"/>
          <w:u w:color="000000"/>
        </w:rPr>
        <w:t>udzielania pierwszej pomocy przedmedycznej,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794" w:hanging="113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- </w:t>
      </w:r>
      <w:r w:rsidRPr="007414CA">
        <w:rPr>
          <w:color w:val="000000"/>
          <w:sz w:val="22"/>
          <w:szCs w:val="22"/>
          <w:u w:color="000000"/>
        </w:rPr>
        <w:t>profilaktyki zakażeń wirusem HCV,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794" w:hanging="113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- </w:t>
      </w:r>
      <w:r w:rsidRPr="007414CA">
        <w:rPr>
          <w:color w:val="000000"/>
          <w:sz w:val="22"/>
          <w:szCs w:val="22"/>
          <w:u w:color="000000"/>
        </w:rPr>
        <w:t>promocji zdrowego stylu życia poprzez aktywny tryb życia i zdrowy styl żywienia, jako narzędzie walki z otyłością,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794" w:hanging="113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- </w:t>
      </w:r>
      <w:r w:rsidRPr="007414CA">
        <w:rPr>
          <w:color w:val="000000"/>
          <w:sz w:val="22"/>
          <w:szCs w:val="22"/>
          <w:u w:color="000000"/>
        </w:rPr>
        <w:t>medycyny transplantacyjnej,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794" w:hanging="113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- </w:t>
      </w:r>
      <w:r w:rsidRPr="007414CA">
        <w:rPr>
          <w:color w:val="000000"/>
          <w:sz w:val="22"/>
          <w:szCs w:val="22"/>
          <w:u w:color="000000"/>
        </w:rPr>
        <w:t>problemów rodzinnych osób dotkniętych chorobą;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b) </w:t>
      </w:r>
      <w:r w:rsidRPr="007414CA">
        <w:rPr>
          <w:color w:val="000000"/>
          <w:sz w:val="22"/>
          <w:szCs w:val="22"/>
          <w:u w:color="000000"/>
        </w:rPr>
        <w:t>wspieranie działań psychologicznych, pedagogicznych i logopedycznych z zakresu terapii indywidualnej i grupowej dzieci i młodzieży oraz osób dorosłych, a także możliwość uczestnictwa w mediacjach rodzinnych,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c) </w:t>
      </w:r>
      <w:r w:rsidRPr="007414CA">
        <w:rPr>
          <w:color w:val="000000"/>
          <w:sz w:val="22"/>
          <w:szCs w:val="22"/>
          <w:u w:color="000000"/>
        </w:rPr>
        <w:t>organizacja zabezpieczenia przedmedycznego imprez masowych – współdziałanie z zespołami medycyny ratunkowej,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d) </w:t>
      </w:r>
      <w:r w:rsidRPr="007414CA">
        <w:rPr>
          <w:color w:val="000000"/>
          <w:sz w:val="22"/>
          <w:szCs w:val="22"/>
          <w:u w:color="000000"/>
        </w:rPr>
        <w:t>prowadzenie zajęć z hipoterapii,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e) </w:t>
      </w:r>
      <w:r w:rsidRPr="007414CA">
        <w:rPr>
          <w:color w:val="000000"/>
          <w:sz w:val="22"/>
          <w:szCs w:val="22"/>
          <w:u w:color="000000"/>
        </w:rPr>
        <w:t>działania profilaktyczne mające na celu minimalizowanie urazów wśród dziecięcych       rowerzystów,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f) </w:t>
      </w:r>
      <w:r w:rsidRPr="007414CA">
        <w:rPr>
          <w:color w:val="000000"/>
          <w:sz w:val="22"/>
          <w:szCs w:val="22"/>
          <w:u w:color="000000"/>
        </w:rPr>
        <w:t>wspieranie imprez i przedsięwzięć z zakresu ochrony i promocji zdrowia,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g) </w:t>
      </w:r>
      <w:r w:rsidRPr="007414CA">
        <w:rPr>
          <w:color w:val="000000"/>
          <w:sz w:val="22"/>
          <w:szCs w:val="22"/>
          <w:u w:color="000000"/>
        </w:rPr>
        <w:t>organizacja opieki pielęgniarskiej i socjalnej dla bezdomnych i najuboższych mieszkańców gminy;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6) </w:t>
      </w:r>
      <w:r w:rsidRPr="007414CA">
        <w:rPr>
          <w:b/>
          <w:bCs/>
          <w:color w:val="000000"/>
          <w:sz w:val="22"/>
          <w:szCs w:val="22"/>
          <w:u w:color="000000"/>
        </w:rPr>
        <w:t>przeciwdziałania uzależnieniom, w szczególności od środków psychoaktywnych (m.in. alkohol, narkotyki):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a) </w:t>
      </w:r>
      <w:r w:rsidRPr="007414CA">
        <w:rPr>
          <w:color w:val="000000"/>
          <w:sz w:val="22"/>
          <w:szCs w:val="22"/>
          <w:u w:color="000000"/>
        </w:rPr>
        <w:t>zwiększanie dostępności pomocy terapeutycznej i rehabilitacyjnej dla osób uzależnionych od alkoholu oraz uzależnionych i zagrożonych uzależnieniem od narkotyków i innych substancji psychoaktywnych,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b) </w:t>
      </w:r>
      <w:r w:rsidRPr="007414CA">
        <w:rPr>
          <w:color w:val="000000"/>
          <w:sz w:val="22"/>
          <w:szCs w:val="22"/>
          <w:u w:color="000000"/>
        </w:rPr>
        <w:t>udzielanie rodzinom, w których występują problemy alkoholowe oraz związane z uzależnieniem od narkotyków i innych substancji psychoaktywnych, pomocy psychospołecznej i prawnej, a w szczególności ochrony przed przemocą w rodzinie,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c) </w:t>
      </w:r>
      <w:r w:rsidRPr="007414CA">
        <w:rPr>
          <w:color w:val="000000"/>
          <w:sz w:val="22"/>
          <w:szCs w:val="22"/>
          <w:u w:color="000000"/>
        </w:rPr>
        <w:t>prowadzenie profilaktycznej działalności informacyjnej i edukacyjnej w zakresie rozwiązywania problemów alkoholowych oraz problemów narkomanii, w szczególności dla dzieci i młodzieży, w tym prowadzenie pozalekcyjnych zajęć sportowych, sportowo-rekreacyjnych dla uczniów, a także działań na rzecz dożywiania dzieci uczestniczących w pozalekcyjnych programach opiekuńczo-wychowawczych i socjoterapeutycznych,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d) </w:t>
      </w:r>
      <w:r w:rsidRPr="007414CA">
        <w:rPr>
          <w:color w:val="000000"/>
          <w:sz w:val="22"/>
          <w:szCs w:val="22"/>
          <w:u w:color="000000"/>
        </w:rPr>
        <w:t>przeprowadzenie diagnozy, dotyczącej problemu uzależnienia od alkoholu, narkotyków i innych substancji psychoaktywnych na terenie gminy,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e) </w:t>
      </w:r>
      <w:r w:rsidRPr="007414CA">
        <w:rPr>
          <w:color w:val="000000"/>
          <w:sz w:val="22"/>
          <w:szCs w:val="22"/>
          <w:u w:color="000000"/>
        </w:rPr>
        <w:t>wspieranie imprez i przedsięwzięć o charakterze profilaktycznym, w tym kampanii społecznych,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f) </w:t>
      </w:r>
      <w:r w:rsidRPr="007414CA">
        <w:rPr>
          <w:color w:val="000000"/>
          <w:sz w:val="22"/>
          <w:szCs w:val="22"/>
          <w:u w:color="000000"/>
        </w:rPr>
        <w:t>merytoryczne wspieranie organizacji pozarządowych pracujących w obszarze profilaktyki i pomocy terapeutycznej oraz rehabilitacyjnej osobom uzależnionym;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7) </w:t>
      </w:r>
      <w:r w:rsidRPr="007414CA">
        <w:rPr>
          <w:b/>
          <w:bCs/>
          <w:color w:val="000000"/>
          <w:sz w:val="22"/>
          <w:szCs w:val="22"/>
          <w:u w:color="000000"/>
        </w:rPr>
        <w:t>działań na rzecz osób z niepełnosprawnością: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a) </w:t>
      </w:r>
      <w:r w:rsidRPr="007414CA">
        <w:rPr>
          <w:color w:val="000000"/>
          <w:sz w:val="22"/>
          <w:szCs w:val="22"/>
          <w:u w:color="000000"/>
        </w:rPr>
        <w:t>zlecanie zadań z zakresu rehabilitacji zawodowej i społecznej osób niepełnosprawnych, zgodnie z odrębnymi przepisami,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b) </w:t>
      </w:r>
      <w:r w:rsidRPr="007414CA">
        <w:rPr>
          <w:color w:val="000000"/>
          <w:sz w:val="22"/>
          <w:szCs w:val="22"/>
          <w:u w:color="000000"/>
        </w:rPr>
        <w:t>integrowanie środowisk osób z niepełnosprawnością ze społecznością lokalną,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c) </w:t>
      </w:r>
      <w:r w:rsidRPr="007414CA">
        <w:rPr>
          <w:color w:val="000000"/>
          <w:sz w:val="22"/>
          <w:szCs w:val="22"/>
          <w:u w:color="000000"/>
        </w:rPr>
        <w:t>rehabilitacja zawodowa i przeciwdziałanie skutkom bezrobocia wśród osób z niepełnosprawnością,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d) </w:t>
      </w:r>
      <w:r w:rsidRPr="007414CA">
        <w:rPr>
          <w:color w:val="000000"/>
          <w:sz w:val="22"/>
          <w:szCs w:val="22"/>
          <w:u w:color="000000"/>
        </w:rPr>
        <w:t>rehabilitacja, aktywizacja oraz działalność edukacyjna i kulturalna na rzecz osób starszych, posiadających orzeczenia o stopniu niepełnosprawności lub równoważne,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e) </w:t>
      </w:r>
      <w:r w:rsidRPr="007414CA">
        <w:rPr>
          <w:color w:val="000000"/>
          <w:sz w:val="22"/>
          <w:szCs w:val="22"/>
          <w:u w:color="000000"/>
        </w:rPr>
        <w:t>wspieranie działań rehabilitacyjnych i terapeutycznych na rzecz osób</w:t>
      </w:r>
      <w:r w:rsidR="00841835">
        <w:rPr>
          <w:color w:val="000000"/>
          <w:sz w:val="22"/>
          <w:szCs w:val="22"/>
          <w:u w:color="000000"/>
        </w:rPr>
        <w:t xml:space="preserve"> </w:t>
      </w:r>
      <w:r w:rsidRPr="007414CA">
        <w:rPr>
          <w:color w:val="000000"/>
          <w:sz w:val="22"/>
          <w:szCs w:val="22"/>
          <w:u w:color="000000"/>
        </w:rPr>
        <w:t>z niepełnosprawnością,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lastRenderedPageBreak/>
        <w:t>f) </w:t>
      </w:r>
      <w:r w:rsidRPr="007414CA">
        <w:rPr>
          <w:color w:val="000000"/>
          <w:sz w:val="22"/>
          <w:szCs w:val="22"/>
          <w:u w:color="000000"/>
        </w:rPr>
        <w:t>działalność rewalidacyjna, rehabilitacyjna, terapeutyczna,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g) </w:t>
      </w:r>
      <w:r w:rsidRPr="007414CA">
        <w:rPr>
          <w:color w:val="000000"/>
          <w:sz w:val="22"/>
          <w:szCs w:val="22"/>
          <w:u w:color="000000"/>
        </w:rPr>
        <w:t>działalność edukacyjna, sportowa, turystyczna, kulturalna, uspołeczniająca i integrująca środowisko osób z niepełnosprawnością,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h) </w:t>
      </w:r>
      <w:r w:rsidRPr="007414CA">
        <w:rPr>
          <w:color w:val="000000"/>
          <w:sz w:val="22"/>
          <w:szCs w:val="22"/>
          <w:u w:color="000000"/>
        </w:rPr>
        <w:t>działalność likwidująca bariery funkcjonalne, w tym: architektoniczne, w komunikowaniu                          się i techniczne,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i) </w:t>
      </w:r>
      <w:r w:rsidRPr="007414CA">
        <w:rPr>
          <w:color w:val="000000"/>
          <w:sz w:val="22"/>
          <w:szCs w:val="22"/>
          <w:u w:color="000000"/>
        </w:rPr>
        <w:t>działalność samopomocowa organizowana przez osoby z niepełnosprawnością oraz organizacja grupy wsparcia dla osób chorych i z niepełnosprawnością oraz ich rodzin,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j) </w:t>
      </w:r>
      <w:r w:rsidRPr="007414CA">
        <w:rPr>
          <w:color w:val="000000"/>
          <w:sz w:val="22"/>
          <w:szCs w:val="22"/>
          <w:u w:color="000000"/>
        </w:rPr>
        <w:t>prowadzenie warsztatów terapii zajęciowej,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k) </w:t>
      </w:r>
      <w:r w:rsidRPr="007414CA">
        <w:rPr>
          <w:color w:val="000000"/>
          <w:sz w:val="22"/>
          <w:szCs w:val="22"/>
          <w:u w:color="000000"/>
        </w:rPr>
        <w:t>działalność zmierzająca do zabezpieczenia potrzeb mieszkalnictwa chronionego osób z niepełnosprawnością intelektualną, a także wychodzących z przemocy domowej,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l) </w:t>
      </w:r>
      <w:r w:rsidRPr="007414CA">
        <w:rPr>
          <w:color w:val="000000"/>
          <w:sz w:val="22"/>
          <w:szCs w:val="22"/>
          <w:u w:color="000000"/>
        </w:rPr>
        <w:t>wspieranie imprez i przedsięwzięć na rzecz osób z niepełnosprawnością;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8) </w:t>
      </w:r>
      <w:r w:rsidRPr="007414CA">
        <w:rPr>
          <w:b/>
          <w:bCs/>
          <w:color w:val="000000"/>
          <w:sz w:val="22"/>
          <w:szCs w:val="22"/>
          <w:u w:color="000000"/>
        </w:rPr>
        <w:t>porządku i bezpieczeństwa publicznego oraz przeciwdziałania patologiom społecznym: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a) </w:t>
      </w:r>
      <w:r w:rsidRPr="007414CA">
        <w:rPr>
          <w:color w:val="000000"/>
          <w:sz w:val="22"/>
          <w:szCs w:val="22"/>
          <w:u w:color="000000"/>
        </w:rPr>
        <w:t>realizacja programów profilaktyczno-resocjalizacyjnych dla mieszkańców gminy, w tym dzieci i młodzieży,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b) </w:t>
      </w:r>
      <w:r w:rsidRPr="007414CA">
        <w:rPr>
          <w:color w:val="000000"/>
          <w:sz w:val="22"/>
          <w:szCs w:val="22"/>
          <w:u w:color="000000"/>
        </w:rPr>
        <w:t>organizacja i prowadzenie działalności szkoleniowej dla wolontariuszy działających na rzecz poprawy bezpieczeństwa publicznego,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c) </w:t>
      </w:r>
      <w:r w:rsidRPr="007414CA">
        <w:rPr>
          <w:color w:val="000000"/>
          <w:sz w:val="22"/>
          <w:szCs w:val="22"/>
          <w:u w:color="000000"/>
        </w:rPr>
        <w:t xml:space="preserve">organizacja imprez, konkursów, pogadanek propagujących zasady bezpiecznych </w:t>
      </w:r>
      <w:proofErr w:type="spellStart"/>
      <w:r w:rsidRPr="007414CA">
        <w:rPr>
          <w:color w:val="000000"/>
          <w:sz w:val="22"/>
          <w:szCs w:val="22"/>
          <w:u w:color="000000"/>
        </w:rPr>
        <w:t>zachowań</w:t>
      </w:r>
      <w:proofErr w:type="spellEnd"/>
      <w:r w:rsidRPr="007414CA">
        <w:rPr>
          <w:color w:val="000000"/>
          <w:sz w:val="22"/>
          <w:szCs w:val="22"/>
          <w:u w:color="000000"/>
        </w:rPr>
        <w:t>, ze szczególnym uwzględnieniem specyficznych szkoleń dla osób starszych gminy, w tym dzieci i młodzieży, wspieranie przedsięwzięć zwalczających zjawiska patologii społecznej wśród mieszkańców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d) </w:t>
      </w:r>
      <w:r w:rsidRPr="007414CA">
        <w:rPr>
          <w:color w:val="000000"/>
          <w:sz w:val="22"/>
          <w:szCs w:val="22"/>
          <w:u w:color="000000"/>
        </w:rPr>
        <w:t>przeciwdziałanie rozszerzaniu się postaw destrukcyjnych, agresywnych i aspołecznych wśród dzieci i młodzieży poprzez udzielanie pomocy terapeutycznej oraz prowadzenie profilaktyki i szeroko rozumianego poradnictwa w środowisku osób zagrożonych,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e) </w:t>
      </w:r>
      <w:r w:rsidRPr="007414CA">
        <w:rPr>
          <w:color w:val="000000"/>
          <w:sz w:val="22"/>
          <w:szCs w:val="22"/>
          <w:u w:color="000000"/>
        </w:rPr>
        <w:t>organizacja przedsięwzięć mających na celu wzrost poczucia bezpieczeństwa publicznego,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f) </w:t>
      </w:r>
      <w:r w:rsidRPr="007414CA">
        <w:rPr>
          <w:color w:val="000000"/>
          <w:sz w:val="22"/>
          <w:szCs w:val="22"/>
          <w:u w:color="000000"/>
        </w:rPr>
        <w:t>przeciwdziałanie przemocy w rodzinie poprzez dostęp do szeroko rozumianego poradnictwa specjalistycznego i możliwość skorzystania z hostelu dla ofiar przemocy,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g) </w:t>
      </w:r>
      <w:r w:rsidRPr="007414CA">
        <w:rPr>
          <w:color w:val="000000"/>
          <w:sz w:val="22"/>
          <w:szCs w:val="22"/>
          <w:u w:color="000000"/>
        </w:rPr>
        <w:t>działania na rzecz upowszechniania edukacji obywatelskiej,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h) </w:t>
      </w:r>
      <w:r w:rsidRPr="007414CA">
        <w:rPr>
          <w:color w:val="000000"/>
          <w:sz w:val="22"/>
          <w:szCs w:val="22"/>
          <w:u w:color="000000"/>
        </w:rPr>
        <w:t>wspieranie imprez i przedsięwzięć z zakresu porządku i bezpieczeństwa oraz przeciwdziałania patologiom społecznym,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i) </w:t>
      </w:r>
      <w:r w:rsidRPr="007414CA">
        <w:rPr>
          <w:color w:val="000000"/>
          <w:sz w:val="22"/>
          <w:szCs w:val="22"/>
          <w:u w:color="000000"/>
        </w:rPr>
        <w:t>prowadzenie działań profilaktycznych z zakresu ochrony przeciwpożarowej wśród mieszkańców gminy, w tym dzieci i młodzieży;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9) </w:t>
      </w:r>
      <w:r w:rsidRPr="007414CA">
        <w:rPr>
          <w:b/>
          <w:bCs/>
          <w:color w:val="000000"/>
          <w:sz w:val="22"/>
          <w:szCs w:val="22"/>
          <w:u w:color="000000"/>
        </w:rPr>
        <w:t>współpracy i rozwijania kontaktów z gminami partnerskimi i zaprzyjaźnionymi: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a) </w:t>
      </w:r>
      <w:r w:rsidRPr="007414CA">
        <w:rPr>
          <w:color w:val="000000"/>
          <w:sz w:val="22"/>
          <w:szCs w:val="22"/>
          <w:u w:color="000000"/>
        </w:rPr>
        <w:t>organizacja międzynarodowych imprez sportowych, kulturalnych, oświatowych,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b) </w:t>
      </w:r>
      <w:r w:rsidRPr="007414CA">
        <w:rPr>
          <w:color w:val="000000"/>
          <w:sz w:val="22"/>
          <w:szCs w:val="22"/>
          <w:u w:color="000000"/>
        </w:rPr>
        <w:t>rehabilitacja osób niepełnosprawnych,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c) </w:t>
      </w:r>
      <w:r w:rsidRPr="007414CA">
        <w:rPr>
          <w:color w:val="000000"/>
          <w:sz w:val="22"/>
          <w:szCs w:val="22"/>
          <w:u w:color="000000"/>
        </w:rPr>
        <w:t>współpraca dzieci i młodzieży w zakresie: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794" w:hanging="113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- </w:t>
      </w:r>
      <w:r w:rsidRPr="007414CA">
        <w:rPr>
          <w:color w:val="000000"/>
          <w:sz w:val="22"/>
          <w:szCs w:val="22"/>
          <w:u w:color="000000"/>
        </w:rPr>
        <w:t>partnerstwa szkół lub wymiany uczniów,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794" w:hanging="113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- </w:t>
      </w:r>
      <w:r w:rsidRPr="007414CA">
        <w:rPr>
          <w:color w:val="000000"/>
          <w:sz w:val="22"/>
          <w:szCs w:val="22"/>
          <w:u w:color="000000"/>
        </w:rPr>
        <w:t>ochrony środowiska,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794" w:hanging="113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- </w:t>
      </w:r>
      <w:r w:rsidRPr="007414CA">
        <w:rPr>
          <w:color w:val="000000"/>
          <w:sz w:val="22"/>
          <w:szCs w:val="22"/>
          <w:u w:color="000000"/>
        </w:rPr>
        <w:t>międ</w:t>
      </w:r>
      <w:r w:rsidR="00841835">
        <w:rPr>
          <w:color w:val="000000"/>
          <w:sz w:val="22"/>
          <w:szCs w:val="22"/>
          <w:u w:color="000000"/>
        </w:rPr>
        <w:t>zynarodowych imprez rekreacyjno-</w:t>
      </w:r>
      <w:r w:rsidRPr="007414CA">
        <w:rPr>
          <w:color w:val="000000"/>
          <w:sz w:val="22"/>
          <w:szCs w:val="22"/>
          <w:u w:color="000000"/>
        </w:rPr>
        <w:t>sportowych oraz spotkań mających na celu              upowszechnianie rozwoju kultury, sztuki i tradycji,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d) </w:t>
      </w:r>
      <w:r w:rsidRPr="007414CA">
        <w:rPr>
          <w:color w:val="000000"/>
          <w:sz w:val="22"/>
          <w:szCs w:val="22"/>
          <w:u w:color="000000"/>
        </w:rPr>
        <w:t>wspieranie imprez i przedsięwzięć rozwijających współpracę z gminami partnerskimi i zaprzyjaźnionymi;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10) </w:t>
      </w:r>
      <w:r w:rsidRPr="007414CA">
        <w:rPr>
          <w:b/>
          <w:bCs/>
          <w:color w:val="000000"/>
          <w:sz w:val="22"/>
          <w:szCs w:val="22"/>
          <w:u w:color="000000"/>
        </w:rPr>
        <w:t>ochrony zwierząt: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a) </w:t>
      </w:r>
      <w:r w:rsidRPr="007414CA">
        <w:rPr>
          <w:color w:val="000000"/>
          <w:sz w:val="22"/>
          <w:szCs w:val="22"/>
          <w:u w:color="000000"/>
        </w:rPr>
        <w:t>prowadzenie schroniska dla bezdomnych zwierząt,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lastRenderedPageBreak/>
        <w:t>b) </w:t>
      </w:r>
      <w:r w:rsidRPr="007414CA">
        <w:rPr>
          <w:color w:val="000000"/>
          <w:sz w:val="22"/>
          <w:szCs w:val="22"/>
          <w:u w:color="000000"/>
        </w:rPr>
        <w:t>podejmowanie działań interwencyjnych związanych z bezdomnymi zwierzętami,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c) </w:t>
      </w:r>
      <w:r w:rsidRPr="007414CA">
        <w:rPr>
          <w:color w:val="000000"/>
          <w:sz w:val="22"/>
          <w:szCs w:val="22"/>
          <w:u w:color="000000"/>
        </w:rPr>
        <w:t>prowadzenie akcji związanej ze sterylizacją, kastracją i </w:t>
      </w:r>
      <w:proofErr w:type="spellStart"/>
      <w:r w:rsidRPr="007414CA">
        <w:rPr>
          <w:color w:val="000000"/>
          <w:sz w:val="22"/>
          <w:szCs w:val="22"/>
          <w:u w:color="000000"/>
        </w:rPr>
        <w:t>czipowaniem</w:t>
      </w:r>
      <w:proofErr w:type="spellEnd"/>
      <w:r w:rsidRPr="007414CA">
        <w:rPr>
          <w:color w:val="000000"/>
          <w:sz w:val="22"/>
          <w:szCs w:val="22"/>
          <w:u w:color="000000"/>
        </w:rPr>
        <w:t xml:space="preserve"> bezdomnych zwierząt,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d) </w:t>
      </w:r>
      <w:r w:rsidRPr="007414CA">
        <w:rPr>
          <w:color w:val="000000"/>
          <w:sz w:val="22"/>
          <w:szCs w:val="22"/>
          <w:u w:color="000000"/>
        </w:rPr>
        <w:t>organizacja opieki nad bezdomnymi zwierzętami przebywającymi poza schroniskiem;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11) </w:t>
      </w:r>
      <w:r w:rsidRPr="007414CA">
        <w:rPr>
          <w:b/>
          <w:bCs/>
          <w:color w:val="000000"/>
          <w:sz w:val="22"/>
          <w:szCs w:val="22"/>
          <w:u w:color="000000"/>
        </w:rPr>
        <w:t>pomocy społecznej: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a) </w:t>
      </w:r>
      <w:r w:rsidRPr="007414CA">
        <w:rPr>
          <w:color w:val="000000"/>
          <w:sz w:val="22"/>
          <w:szCs w:val="22"/>
          <w:u w:color="000000"/>
        </w:rPr>
        <w:t>opieka pozaszkolna nad dziećmi - prowadzenie placówek wsparcia dziennego,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a) </w:t>
      </w:r>
      <w:r w:rsidRPr="007414CA">
        <w:rPr>
          <w:color w:val="000000"/>
          <w:sz w:val="22"/>
          <w:szCs w:val="22"/>
          <w:u w:color="000000"/>
        </w:rPr>
        <w:t>pomoc żywnościowa - wydawanie gorących posiłków,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b) </w:t>
      </w:r>
      <w:r w:rsidRPr="007414CA">
        <w:rPr>
          <w:color w:val="000000"/>
          <w:sz w:val="22"/>
          <w:szCs w:val="22"/>
          <w:u w:color="000000"/>
        </w:rPr>
        <w:t>opieka stacjonarna dla ofiar przemocy w rodzinie – prowadzenie Ośrodka Interwencji Kryzysowej,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c) </w:t>
      </w:r>
      <w:r w:rsidRPr="007414CA">
        <w:rPr>
          <w:color w:val="000000"/>
          <w:sz w:val="22"/>
          <w:szCs w:val="22"/>
          <w:u w:color="000000"/>
        </w:rPr>
        <w:t>obejmowanie oddziaływaniem korekcyjno-edukacyjnym sprawców przemocy,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d) </w:t>
      </w:r>
      <w:r w:rsidRPr="007414CA">
        <w:rPr>
          <w:color w:val="000000"/>
          <w:sz w:val="22"/>
          <w:szCs w:val="22"/>
          <w:u w:color="000000"/>
        </w:rPr>
        <w:t>pomoc rzeczowa (wydawanie odzieży, żywności),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e) </w:t>
      </w:r>
      <w:r w:rsidRPr="007414CA">
        <w:rPr>
          <w:color w:val="000000"/>
          <w:sz w:val="22"/>
          <w:szCs w:val="22"/>
          <w:u w:color="000000"/>
        </w:rPr>
        <w:t>prowadzenie Centrum Wolontariatu,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f) </w:t>
      </w:r>
      <w:r w:rsidRPr="007414CA">
        <w:rPr>
          <w:color w:val="000000"/>
          <w:sz w:val="22"/>
          <w:szCs w:val="22"/>
          <w:u w:color="000000"/>
        </w:rPr>
        <w:t>świadczenie poradnictwa specjalistycznego,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g) </w:t>
      </w:r>
      <w:r w:rsidRPr="007414CA">
        <w:rPr>
          <w:color w:val="000000"/>
          <w:sz w:val="22"/>
          <w:szCs w:val="22"/>
          <w:u w:color="000000"/>
        </w:rPr>
        <w:t>wsparcie działań podejmowanych na rzecz osób starszych;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12) </w:t>
      </w:r>
      <w:r w:rsidRPr="007414CA">
        <w:rPr>
          <w:b/>
          <w:bCs/>
          <w:color w:val="000000"/>
          <w:sz w:val="22"/>
          <w:szCs w:val="22"/>
          <w:u w:color="000000"/>
        </w:rPr>
        <w:t xml:space="preserve">działalności wspomagającej rozwój wspólnot i społeczności lokalnych: </w:t>
      </w:r>
      <w:r w:rsidRPr="007414CA">
        <w:rPr>
          <w:color w:val="000000"/>
          <w:sz w:val="22"/>
          <w:szCs w:val="22"/>
          <w:u w:color="000000"/>
        </w:rPr>
        <w:t>przedsięwzięcia wspomagające rozwój wspólnot i proces integracji społeczności lokalnej;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13) </w:t>
      </w:r>
      <w:r w:rsidRPr="007414CA">
        <w:rPr>
          <w:b/>
          <w:bCs/>
          <w:color w:val="000000"/>
          <w:sz w:val="22"/>
          <w:szCs w:val="22"/>
          <w:u w:color="000000"/>
        </w:rPr>
        <w:t>zlecanie zadań z zakresu udzielania nieodpłatnej pomocy prawnej oraz zwiększenia</w:t>
      </w:r>
      <w:r w:rsidR="00841835">
        <w:rPr>
          <w:b/>
          <w:bCs/>
          <w:color w:val="000000"/>
          <w:sz w:val="22"/>
          <w:szCs w:val="22"/>
          <w:u w:color="000000"/>
        </w:rPr>
        <w:t xml:space="preserve"> </w:t>
      </w:r>
      <w:r w:rsidRPr="007414CA">
        <w:rPr>
          <w:b/>
          <w:bCs/>
          <w:color w:val="000000"/>
          <w:sz w:val="22"/>
          <w:szCs w:val="22"/>
          <w:u w:color="000000"/>
        </w:rPr>
        <w:t xml:space="preserve">świadomości prawnej społeczeństwa, </w:t>
      </w:r>
      <w:r w:rsidRPr="007414CA">
        <w:rPr>
          <w:color w:val="000000"/>
          <w:sz w:val="22"/>
          <w:szCs w:val="22"/>
          <w:u w:color="000000"/>
        </w:rPr>
        <w:t>zgodnie z odrębnymi przepisami.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10. </w:t>
      </w:r>
      <w:r w:rsidRPr="007414CA">
        <w:rPr>
          <w:color w:val="000000"/>
          <w:sz w:val="22"/>
          <w:szCs w:val="22"/>
          <w:u w:color="000000"/>
        </w:rPr>
        <w:t>Zadania priorytetowe wymienione w § 9 nie stanowią jedynego kryterium podjęcia współpracy i mogą być rozszerzone na inne zadania publiczne.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11. </w:t>
      </w:r>
      <w:r w:rsidRPr="007414CA">
        <w:rPr>
          <w:sz w:val="22"/>
          <w:szCs w:val="22"/>
        </w:rPr>
        <w:t>1. </w:t>
      </w:r>
      <w:r w:rsidRPr="007414CA">
        <w:rPr>
          <w:color w:val="000000"/>
          <w:sz w:val="22"/>
          <w:szCs w:val="22"/>
          <w:u w:color="000000"/>
        </w:rPr>
        <w:t>Program finansowany jest z budżetu gminy.</w:t>
      </w:r>
    </w:p>
    <w:p w:rsidR="00121E4E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  <w:u w:color="000000"/>
        </w:rPr>
      </w:pPr>
      <w:r w:rsidRPr="007414CA">
        <w:rPr>
          <w:sz w:val="22"/>
          <w:szCs w:val="22"/>
        </w:rPr>
        <w:t>2. </w:t>
      </w:r>
      <w:r w:rsidRPr="007414CA">
        <w:rPr>
          <w:color w:val="000000"/>
          <w:sz w:val="22"/>
          <w:szCs w:val="22"/>
          <w:u w:color="000000"/>
        </w:rPr>
        <w:t>Wysokość środków finansowych planowanych na realizację zadań publicznych wskazanych w programie, w szczególności na zl</w:t>
      </w:r>
      <w:r w:rsidR="00841835">
        <w:rPr>
          <w:color w:val="000000"/>
          <w:sz w:val="22"/>
          <w:szCs w:val="22"/>
          <w:u w:color="000000"/>
        </w:rPr>
        <w:t>ecanie zadań gminy organizacjom</w:t>
      </w:r>
      <w:r w:rsidR="00121E4E">
        <w:rPr>
          <w:color w:val="000000"/>
          <w:sz w:val="22"/>
          <w:szCs w:val="22"/>
          <w:u w:color="000000"/>
        </w:rPr>
        <w:t xml:space="preserve"> pozarządowym wynosi: 86 000,00 </w:t>
      </w:r>
      <w:r w:rsidRPr="007414CA">
        <w:rPr>
          <w:color w:val="000000"/>
          <w:sz w:val="22"/>
          <w:szCs w:val="22"/>
          <w:u w:color="000000"/>
        </w:rPr>
        <w:t xml:space="preserve">złotych  (słownie) </w:t>
      </w:r>
      <w:r w:rsidR="00121E4E">
        <w:rPr>
          <w:color w:val="000000"/>
          <w:sz w:val="22"/>
          <w:szCs w:val="22"/>
          <w:u w:color="000000"/>
        </w:rPr>
        <w:t xml:space="preserve">osiemdziesiąt sześć tysięcy złotych  00/100. 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12. </w:t>
      </w:r>
      <w:r w:rsidRPr="007414CA">
        <w:rPr>
          <w:sz w:val="22"/>
          <w:szCs w:val="22"/>
        </w:rPr>
        <w:t>1. </w:t>
      </w:r>
      <w:r w:rsidRPr="007414CA">
        <w:rPr>
          <w:color w:val="000000"/>
          <w:sz w:val="22"/>
          <w:szCs w:val="22"/>
          <w:u w:color="000000"/>
        </w:rPr>
        <w:t>Umowa o wsparcie lub powierzenie zadania publicznego może być zawarta na czas</w:t>
      </w:r>
      <w:r w:rsidR="00841835">
        <w:rPr>
          <w:color w:val="000000"/>
          <w:sz w:val="22"/>
          <w:szCs w:val="22"/>
          <w:u w:color="000000"/>
        </w:rPr>
        <w:t xml:space="preserve"> </w:t>
      </w:r>
      <w:r w:rsidRPr="007414CA">
        <w:rPr>
          <w:color w:val="000000"/>
          <w:sz w:val="22"/>
          <w:szCs w:val="22"/>
          <w:u w:color="000000"/>
        </w:rPr>
        <w:t>realizacji zadania lub na czas określony, jednak nie d</w:t>
      </w:r>
      <w:r w:rsidR="00841835">
        <w:rPr>
          <w:color w:val="000000"/>
          <w:sz w:val="22"/>
          <w:szCs w:val="22"/>
          <w:u w:color="000000"/>
        </w:rPr>
        <w:t>łuższy niż 5 lat, z zachowaniem</w:t>
      </w:r>
      <w:r w:rsidRPr="007414CA">
        <w:rPr>
          <w:color w:val="000000"/>
          <w:sz w:val="22"/>
          <w:szCs w:val="22"/>
          <w:u w:color="000000"/>
        </w:rPr>
        <w:t xml:space="preserve"> odrębnych przepisów.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2. </w:t>
      </w:r>
      <w:r w:rsidRPr="007414CA">
        <w:rPr>
          <w:color w:val="000000"/>
          <w:sz w:val="22"/>
          <w:szCs w:val="22"/>
          <w:u w:color="000000"/>
        </w:rPr>
        <w:t>Stosownie do charakteru zadania organizacja pozarządowa realizująca zlecane lub wspierane przez gminę zadanie publiczne, zobowiązana jest do informowania  o finansowaniu lub dofinansowaniu zadania poprzez: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1) </w:t>
      </w:r>
      <w:r w:rsidRPr="007414CA">
        <w:rPr>
          <w:color w:val="000000"/>
          <w:sz w:val="22"/>
          <w:szCs w:val="22"/>
          <w:u w:color="000000"/>
        </w:rPr>
        <w:t>zamieszczanie w swoich publikacjach, materiałach informacyjnych zapisu o finansowaniu lub dofinansowaniu zadania przez gminę lub/i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2) </w:t>
      </w:r>
      <w:r w:rsidRPr="007414CA">
        <w:rPr>
          <w:color w:val="000000"/>
          <w:sz w:val="22"/>
          <w:szCs w:val="22"/>
          <w:u w:color="000000"/>
        </w:rPr>
        <w:t>zamieszczanie w miejscu realizacji zadania tablicy informującej o finansowaniu lub dofinansowaniu zadania przez gminę lub/i</w:t>
      </w:r>
      <w:r w:rsidRPr="007414CA">
        <w:rPr>
          <w:color w:val="000000"/>
          <w:sz w:val="22"/>
          <w:szCs w:val="22"/>
          <w:u w:color="000000"/>
        </w:rPr>
        <w:tab/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3) </w:t>
      </w:r>
      <w:r w:rsidRPr="007414CA">
        <w:rPr>
          <w:color w:val="000000"/>
          <w:sz w:val="22"/>
          <w:szCs w:val="22"/>
          <w:u w:color="000000"/>
        </w:rPr>
        <w:t>przekazywanie ustnej informacji kierowanej do odbiorców zadania o finansowaniu lub</w:t>
      </w:r>
      <w:r w:rsidR="00841835">
        <w:rPr>
          <w:color w:val="000000"/>
          <w:sz w:val="22"/>
          <w:szCs w:val="22"/>
          <w:u w:color="000000"/>
        </w:rPr>
        <w:t xml:space="preserve"> </w:t>
      </w:r>
      <w:r w:rsidRPr="007414CA">
        <w:rPr>
          <w:color w:val="000000"/>
          <w:sz w:val="22"/>
          <w:szCs w:val="22"/>
          <w:u w:color="000000"/>
        </w:rPr>
        <w:t>dofinansowaniu zadania przez gminę o następującej treści: „Zrealizowano przy pomocy finansowej Gminy Stare Kurowo”</w:t>
      </w:r>
      <w:r w:rsidRPr="007414CA">
        <w:rPr>
          <w:i/>
          <w:iCs/>
          <w:color w:val="000000"/>
          <w:sz w:val="22"/>
          <w:szCs w:val="22"/>
          <w:u w:color="000000"/>
        </w:rPr>
        <w:t>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13. </w:t>
      </w:r>
      <w:r w:rsidRPr="007414CA">
        <w:rPr>
          <w:color w:val="000000"/>
          <w:sz w:val="22"/>
          <w:szCs w:val="22"/>
          <w:u w:color="000000"/>
        </w:rPr>
        <w:t>Dotacja przyznana przez gminę nie może być wykorzystana na: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1) </w:t>
      </w:r>
      <w:r w:rsidRPr="007414CA">
        <w:rPr>
          <w:color w:val="000000"/>
          <w:sz w:val="22"/>
          <w:szCs w:val="22"/>
          <w:u w:color="000000"/>
        </w:rPr>
        <w:t>zakup gruntów, budynków i lokali;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2) </w:t>
      </w:r>
      <w:r w:rsidRPr="007414CA">
        <w:rPr>
          <w:color w:val="000000"/>
          <w:sz w:val="22"/>
          <w:szCs w:val="22"/>
          <w:u w:color="000000"/>
        </w:rPr>
        <w:t>działalność gospodarczą, polityczną i religijną.</w:t>
      </w:r>
    </w:p>
    <w:p w:rsidR="007414CA" w:rsidRPr="007414CA" w:rsidRDefault="007414CA" w:rsidP="007414CA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lastRenderedPageBreak/>
        <w:t>Rozdział 5.</w:t>
      </w:r>
      <w:r w:rsidRPr="007414CA">
        <w:rPr>
          <w:color w:val="000000"/>
          <w:sz w:val="22"/>
          <w:szCs w:val="22"/>
          <w:u w:color="000000"/>
        </w:rPr>
        <w:br/>
      </w:r>
      <w:r w:rsidRPr="007414CA">
        <w:rPr>
          <w:b/>
          <w:bCs/>
          <w:color w:val="000000"/>
          <w:sz w:val="22"/>
          <w:szCs w:val="22"/>
          <w:u w:color="000000"/>
        </w:rPr>
        <w:t>Sposób realizacji programu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14. </w:t>
      </w:r>
      <w:r w:rsidRPr="007414CA">
        <w:rPr>
          <w:sz w:val="22"/>
          <w:szCs w:val="22"/>
        </w:rPr>
        <w:t>1. </w:t>
      </w:r>
      <w:r w:rsidRPr="007414CA">
        <w:rPr>
          <w:color w:val="000000"/>
          <w:sz w:val="22"/>
          <w:szCs w:val="22"/>
          <w:u w:color="000000"/>
        </w:rPr>
        <w:t>Zlecanie organizacjom pozarządowym realizacji zadań publicznych obejmuje w pierwszej kolejności zadania ujęte jako priorytetowe, o których mowa w § 9, i odbywa się po przeprowadzeniu otwartego konkursu ofert, chyba że przepisy odrębne przewidują inny tryb zlecania.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2. </w:t>
      </w:r>
      <w:r w:rsidRPr="007414CA">
        <w:rPr>
          <w:color w:val="000000"/>
          <w:sz w:val="22"/>
          <w:szCs w:val="22"/>
          <w:u w:color="000000"/>
        </w:rPr>
        <w:t>Wójt ogłasza otwarte konkursy ofert na realizację zadań publicznych na zasadach określonych w ustawie.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3. </w:t>
      </w:r>
      <w:r w:rsidRPr="007414CA">
        <w:rPr>
          <w:color w:val="000000"/>
          <w:sz w:val="22"/>
          <w:szCs w:val="22"/>
          <w:u w:color="000000"/>
        </w:rPr>
        <w:t>Zlecanie realizacji zadań organizacjom pozarządowym w trybie pozakonkursowym odbywa się na zasadach określonych w art. 19a ustawy.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15. </w:t>
      </w:r>
      <w:r w:rsidRPr="007414CA">
        <w:rPr>
          <w:sz w:val="22"/>
          <w:szCs w:val="22"/>
        </w:rPr>
        <w:t>1. </w:t>
      </w:r>
      <w:r w:rsidRPr="007414CA">
        <w:rPr>
          <w:color w:val="000000"/>
          <w:sz w:val="22"/>
          <w:szCs w:val="22"/>
          <w:u w:color="000000"/>
        </w:rPr>
        <w:t>Oferty należy składać na obowiązującym wzorze oferty realizacji zadania publicznego zgodnie z odrębnymi przepisami.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2. </w:t>
      </w:r>
      <w:r w:rsidRPr="007414CA">
        <w:rPr>
          <w:color w:val="000000"/>
          <w:sz w:val="22"/>
          <w:szCs w:val="22"/>
          <w:u w:color="000000"/>
        </w:rPr>
        <w:t>O terminie złożenia oferty decyduje data wpływu do urzędu.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16. </w:t>
      </w:r>
      <w:r w:rsidRPr="007414CA">
        <w:rPr>
          <w:color w:val="000000"/>
          <w:sz w:val="22"/>
          <w:szCs w:val="22"/>
          <w:u w:color="000000"/>
        </w:rPr>
        <w:t>Złożenie oferty nie jest równoznaczne z przyznaniem dotacji, nie gwarantuje również przyznania dotacji w wysokości wnioskowanej przez organizację pozarządową.</w:t>
      </w:r>
    </w:p>
    <w:p w:rsidR="007414CA" w:rsidRPr="007414CA" w:rsidRDefault="007414CA" w:rsidP="007414CA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Rozdział 6.</w:t>
      </w:r>
      <w:r w:rsidRPr="007414CA">
        <w:rPr>
          <w:color w:val="000000"/>
          <w:sz w:val="22"/>
          <w:szCs w:val="22"/>
          <w:u w:color="000000"/>
        </w:rPr>
        <w:br/>
      </w:r>
      <w:r w:rsidRPr="007414CA">
        <w:rPr>
          <w:b/>
          <w:bCs/>
          <w:color w:val="000000"/>
          <w:sz w:val="22"/>
          <w:szCs w:val="22"/>
          <w:u w:color="000000"/>
        </w:rPr>
        <w:t>Okres realizacji programu, sposób oceny realizacji programu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17. </w:t>
      </w:r>
      <w:r w:rsidRPr="007414CA">
        <w:rPr>
          <w:color w:val="000000"/>
          <w:sz w:val="22"/>
          <w:szCs w:val="22"/>
          <w:u w:color="000000"/>
        </w:rPr>
        <w:t>Wielo</w:t>
      </w:r>
      <w:r w:rsidR="00DE40CC">
        <w:rPr>
          <w:color w:val="000000"/>
          <w:sz w:val="22"/>
          <w:szCs w:val="22"/>
          <w:u w:color="000000"/>
        </w:rPr>
        <w:t>letni Program obowiązuje od 2023 do 2027</w:t>
      </w:r>
      <w:r w:rsidRPr="007414CA">
        <w:rPr>
          <w:color w:val="000000"/>
          <w:sz w:val="22"/>
          <w:szCs w:val="22"/>
          <w:u w:color="000000"/>
        </w:rPr>
        <w:t> roku.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18. </w:t>
      </w:r>
      <w:r w:rsidRPr="007414CA">
        <w:rPr>
          <w:color w:val="000000"/>
          <w:sz w:val="22"/>
          <w:szCs w:val="22"/>
          <w:u w:color="000000"/>
        </w:rPr>
        <w:t>Kontrola i ocena realizacji zadania zleconego organizacji pozarządowej odbywa się na zasadach określonych w ustawie.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19. </w:t>
      </w:r>
      <w:r w:rsidRPr="007414CA">
        <w:rPr>
          <w:sz w:val="22"/>
          <w:szCs w:val="22"/>
        </w:rPr>
        <w:t>1. </w:t>
      </w:r>
      <w:r w:rsidRPr="007414CA">
        <w:rPr>
          <w:color w:val="000000"/>
          <w:sz w:val="22"/>
          <w:szCs w:val="22"/>
          <w:u w:color="000000"/>
        </w:rPr>
        <w:t>Miernikami efektywności oceny realizacji programu będą informacje dotyczące</w:t>
      </w:r>
      <w:r w:rsidR="00841835">
        <w:rPr>
          <w:color w:val="000000"/>
          <w:sz w:val="22"/>
          <w:szCs w:val="22"/>
          <w:u w:color="000000"/>
        </w:rPr>
        <w:t xml:space="preserve"> </w:t>
      </w:r>
      <w:r w:rsidRPr="007414CA">
        <w:rPr>
          <w:color w:val="000000"/>
          <w:sz w:val="22"/>
          <w:szCs w:val="22"/>
          <w:u w:color="000000"/>
        </w:rPr>
        <w:t>w szczególności: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1) </w:t>
      </w:r>
      <w:r w:rsidRPr="007414CA">
        <w:rPr>
          <w:color w:val="000000"/>
          <w:sz w:val="22"/>
          <w:szCs w:val="22"/>
          <w:u w:color="000000"/>
        </w:rPr>
        <w:t>liczby skonsultowanych z organizacjami pozarządowymi projektów aktów prawa miejscowego w dziedzinach dotyczących statutowej działalności tych organizacji;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2) </w:t>
      </w:r>
      <w:r w:rsidRPr="007414CA">
        <w:rPr>
          <w:color w:val="000000"/>
          <w:sz w:val="22"/>
          <w:szCs w:val="22"/>
          <w:u w:color="000000"/>
        </w:rPr>
        <w:t>liczby złożonych ofert przez organizacje pozarządowe uczestniczące  w realizacji programu;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3) </w:t>
      </w:r>
      <w:r w:rsidRPr="007414CA">
        <w:rPr>
          <w:color w:val="000000"/>
          <w:sz w:val="22"/>
          <w:szCs w:val="22"/>
          <w:u w:color="000000"/>
        </w:rPr>
        <w:t>liczby organizacji pozarządowych realizujących zadania programowe;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4) </w:t>
      </w:r>
      <w:r w:rsidRPr="007414CA">
        <w:rPr>
          <w:color w:val="000000"/>
          <w:sz w:val="22"/>
          <w:szCs w:val="22"/>
          <w:u w:color="000000"/>
        </w:rPr>
        <w:t>liczby zleconych zadań publicznych;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5) </w:t>
      </w:r>
      <w:r w:rsidRPr="007414CA">
        <w:rPr>
          <w:color w:val="000000"/>
          <w:sz w:val="22"/>
          <w:szCs w:val="22"/>
          <w:u w:color="000000"/>
        </w:rPr>
        <w:t>wysokości środków finansowych przeznaczonych na realizację zadań publicznych;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6) </w:t>
      </w:r>
      <w:r w:rsidRPr="007414CA">
        <w:rPr>
          <w:color w:val="000000"/>
          <w:sz w:val="22"/>
          <w:szCs w:val="22"/>
          <w:u w:color="000000"/>
        </w:rPr>
        <w:t>liczby zawartych umów z organizacjami pozarządowymi, w tym umów wieloletnich;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7) </w:t>
      </w:r>
      <w:r w:rsidRPr="007414CA">
        <w:rPr>
          <w:color w:val="000000"/>
          <w:sz w:val="22"/>
          <w:szCs w:val="22"/>
          <w:u w:color="000000"/>
        </w:rPr>
        <w:t>liczby złożonych wniosków i wysokości środków finansowych przeznaczonych na realizację zadań w ramach inicjatywy lokalnej;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8) </w:t>
      </w:r>
      <w:r w:rsidRPr="007414CA">
        <w:rPr>
          <w:color w:val="000000"/>
          <w:sz w:val="22"/>
          <w:szCs w:val="22"/>
          <w:u w:color="000000"/>
        </w:rPr>
        <w:t>liczby odbiorców uczestniczących w zrealizowanych zadaniach programowych.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2. </w:t>
      </w:r>
      <w:r w:rsidRPr="007414CA">
        <w:rPr>
          <w:color w:val="000000"/>
          <w:sz w:val="22"/>
          <w:szCs w:val="22"/>
          <w:u w:color="000000"/>
        </w:rPr>
        <w:t>Monitoringiem realizacji zadań programu zajmują się właściwe merytorycznie komórki          organizacyjne urzędu odpowiedzialne za współpracę z organizacjami pozarządowymi.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20. </w:t>
      </w:r>
      <w:r w:rsidRPr="007414CA">
        <w:rPr>
          <w:sz w:val="22"/>
          <w:szCs w:val="22"/>
        </w:rPr>
        <w:t>1. </w:t>
      </w:r>
      <w:r w:rsidRPr="007414CA">
        <w:rPr>
          <w:color w:val="000000"/>
          <w:sz w:val="22"/>
          <w:szCs w:val="22"/>
          <w:u w:color="000000"/>
        </w:rPr>
        <w:t>Wójt przedstawi radzie sprawozdanie z realizacji programu zgodnie z art. 5aust. 3 ustawy oraz opublikuje w Biuletynie Informacji Publicznej urzędu.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2. </w:t>
      </w:r>
      <w:r w:rsidRPr="007414CA">
        <w:rPr>
          <w:color w:val="000000"/>
          <w:sz w:val="22"/>
          <w:szCs w:val="22"/>
          <w:u w:color="000000"/>
        </w:rPr>
        <w:t>Sprawozdanie, o którym mowa w ust. 1, opracowane zostanie na podstawie danych  przedstawionych przez właściwe merytorycznie komórki organizacyjne urzędu odpowiedzialne za współpracę z organizacjami pozarządowymi.</w:t>
      </w:r>
    </w:p>
    <w:p w:rsidR="007414CA" w:rsidRPr="007414CA" w:rsidRDefault="007414CA" w:rsidP="007414CA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lastRenderedPageBreak/>
        <w:t>Rozdział 7.</w:t>
      </w:r>
      <w:r w:rsidRPr="007414CA">
        <w:rPr>
          <w:color w:val="000000"/>
          <w:sz w:val="22"/>
          <w:szCs w:val="22"/>
          <w:u w:color="000000"/>
        </w:rPr>
        <w:br/>
      </w:r>
      <w:r w:rsidRPr="007414CA">
        <w:rPr>
          <w:b/>
          <w:bCs/>
          <w:color w:val="000000"/>
          <w:sz w:val="22"/>
          <w:szCs w:val="22"/>
          <w:u w:color="000000"/>
        </w:rPr>
        <w:t>Informacja o sposobie tworzenia programu oraz o przebiegu konsultacji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21. </w:t>
      </w:r>
      <w:r w:rsidRPr="007414CA">
        <w:rPr>
          <w:sz w:val="22"/>
          <w:szCs w:val="22"/>
        </w:rPr>
        <w:t>1. </w:t>
      </w:r>
      <w:r w:rsidRPr="007414CA">
        <w:rPr>
          <w:color w:val="000000"/>
          <w:sz w:val="22"/>
          <w:szCs w:val="22"/>
          <w:u w:color="000000"/>
        </w:rPr>
        <w:t>Prace nad przygotowaniem projektu programu zostały przeprowadzone przez komórkę organizacyjną urzędu właściwą ds. koordynacji współpracy z organizacjami pozarządowymi.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2. </w:t>
      </w:r>
      <w:r w:rsidRPr="007414CA">
        <w:rPr>
          <w:color w:val="000000"/>
          <w:sz w:val="22"/>
          <w:szCs w:val="22"/>
          <w:u w:color="000000"/>
        </w:rPr>
        <w:t>Przygotowanie projektu programu objęło realizację następujących działań: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1) </w:t>
      </w:r>
      <w:r w:rsidRPr="007414CA">
        <w:rPr>
          <w:color w:val="000000"/>
          <w:sz w:val="22"/>
          <w:szCs w:val="22"/>
          <w:u w:color="000000"/>
        </w:rPr>
        <w:t>zamieszczenie na stronie internetowej urzędu zaproszenia skierowanego do organizacji pozarządowych, celem wzięcia udziału w pracach nad przygotowaniem projektu  programu;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2) </w:t>
      </w:r>
      <w:r w:rsidRPr="007414CA">
        <w:rPr>
          <w:color w:val="000000"/>
          <w:sz w:val="22"/>
          <w:szCs w:val="22"/>
          <w:u w:color="000000"/>
        </w:rPr>
        <w:t>zebranie za pomocą formularza zmian i propozycji od organizacji pozarządowych;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3) </w:t>
      </w:r>
      <w:r w:rsidRPr="007414CA">
        <w:rPr>
          <w:color w:val="000000"/>
          <w:sz w:val="22"/>
          <w:szCs w:val="22"/>
          <w:u w:color="000000"/>
        </w:rPr>
        <w:t>zebranie zmian i propozycji od właściwych merytorycznie komórek organizacyjnych urzędu odpowiedzialnych za współpracę z organizacjami pozarządowymi;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4) </w:t>
      </w:r>
      <w:r w:rsidRPr="007414CA">
        <w:rPr>
          <w:color w:val="000000"/>
          <w:sz w:val="22"/>
          <w:szCs w:val="22"/>
          <w:u w:color="000000"/>
        </w:rPr>
        <w:t>organizowanie spotkania z organizacjami pozarządowymi w sprawie tworzenia projektu programu;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5) </w:t>
      </w:r>
      <w:r w:rsidRPr="007414CA">
        <w:rPr>
          <w:color w:val="000000"/>
          <w:sz w:val="22"/>
          <w:szCs w:val="22"/>
          <w:u w:color="000000"/>
        </w:rPr>
        <w:t>opracowanie zadań priorytetowych z uwzględnieniem proponowanych zmian oraz zebranie informacji na temat wysokości środków finansowych planowanych na realizację zadań publicznych na rok następny;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6) </w:t>
      </w:r>
      <w:r w:rsidRPr="007414CA">
        <w:rPr>
          <w:color w:val="000000"/>
          <w:sz w:val="22"/>
          <w:szCs w:val="22"/>
          <w:u w:color="000000"/>
        </w:rPr>
        <w:t>skierowanie projektu programu do konsultacji z organizacjami pozarządowymi;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7) </w:t>
      </w:r>
      <w:r w:rsidRPr="007414CA">
        <w:rPr>
          <w:color w:val="000000"/>
          <w:sz w:val="22"/>
          <w:szCs w:val="22"/>
          <w:u w:color="000000"/>
        </w:rPr>
        <w:t>zakończenie konsultacji – opracowanie i skierowanie projektu programu pod obrady rady.</w:t>
      </w:r>
    </w:p>
    <w:p w:rsidR="007414CA" w:rsidRPr="007414CA" w:rsidRDefault="007414CA" w:rsidP="007414CA">
      <w:pPr>
        <w:keepNext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Rozdział 8.</w:t>
      </w:r>
      <w:r w:rsidRPr="007414CA">
        <w:rPr>
          <w:color w:val="000000"/>
          <w:sz w:val="22"/>
          <w:szCs w:val="22"/>
          <w:u w:color="000000"/>
        </w:rPr>
        <w:br/>
      </w:r>
      <w:r w:rsidRPr="007414CA">
        <w:rPr>
          <w:b/>
          <w:bCs/>
          <w:color w:val="000000"/>
          <w:sz w:val="22"/>
          <w:szCs w:val="22"/>
          <w:u w:color="000000"/>
        </w:rPr>
        <w:t>Zasady, tryb powoływania, regulamin pracy komisji konkursowych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22. </w:t>
      </w:r>
      <w:r w:rsidRPr="007414CA">
        <w:rPr>
          <w:sz w:val="22"/>
          <w:szCs w:val="22"/>
        </w:rPr>
        <w:t>1. </w:t>
      </w:r>
      <w:r w:rsidRPr="007414CA">
        <w:rPr>
          <w:color w:val="000000"/>
          <w:sz w:val="22"/>
          <w:szCs w:val="22"/>
          <w:u w:color="000000"/>
        </w:rPr>
        <w:t>Do zadań komisji należy opiniowanie złożonych ofert i określenie wysokości</w:t>
      </w:r>
      <w:r w:rsidR="00E17FAB">
        <w:rPr>
          <w:color w:val="000000"/>
          <w:sz w:val="22"/>
          <w:szCs w:val="22"/>
          <w:u w:color="000000"/>
        </w:rPr>
        <w:t xml:space="preserve"> </w:t>
      </w:r>
      <w:r w:rsidRPr="007414CA">
        <w:rPr>
          <w:color w:val="000000"/>
          <w:sz w:val="22"/>
          <w:szCs w:val="22"/>
          <w:u w:color="000000"/>
        </w:rPr>
        <w:t>przyznania dotacji organizacjom pozarządowym, składającym oferty w ramach otwartych konkursów ofert.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2. </w:t>
      </w:r>
      <w:r w:rsidRPr="007414CA">
        <w:rPr>
          <w:color w:val="000000"/>
          <w:sz w:val="22"/>
          <w:szCs w:val="22"/>
          <w:u w:color="000000"/>
        </w:rPr>
        <w:t>Wójt - w formie zarządzenia - powołuje komisje i określa warunki otwartych konkursów ofert.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3. </w:t>
      </w:r>
      <w:r w:rsidRPr="007414CA">
        <w:rPr>
          <w:color w:val="000000"/>
          <w:sz w:val="22"/>
          <w:szCs w:val="22"/>
          <w:u w:color="000000"/>
        </w:rPr>
        <w:t>Komisja składa się z 3 - 5 osób. Zasady członkostwa przedstawicieli organizacji pozarządowych w komisji określa ustawa.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4. </w:t>
      </w:r>
      <w:r w:rsidRPr="007414CA">
        <w:rPr>
          <w:color w:val="000000"/>
          <w:sz w:val="22"/>
          <w:szCs w:val="22"/>
          <w:u w:color="000000"/>
        </w:rPr>
        <w:t>W pracach komisji mogą uczestniczyć z głosem doradczym osoby, o których mowa w art.15 ust. 2e ustawy.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23. </w:t>
      </w:r>
      <w:r w:rsidRPr="007414CA">
        <w:rPr>
          <w:sz w:val="22"/>
          <w:szCs w:val="22"/>
        </w:rPr>
        <w:t>1. </w:t>
      </w:r>
      <w:r w:rsidRPr="007414CA">
        <w:rPr>
          <w:color w:val="000000"/>
          <w:sz w:val="22"/>
          <w:szCs w:val="22"/>
          <w:u w:color="000000"/>
        </w:rPr>
        <w:t>Pracami komisji kieruje przewodniczący lub wyznaczony przez niego zastępca.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2. </w:t>
      </w:r>
      <w:r w:rsidRPr="007414CA">
        <w:rPr>
          <w:color w:val="000000"/>
          <w:sz w:val="22"/>
          <w:szCs w:val="22"/>
          <w:u w:color="000000"/>
        </w:rPr>
        <w:t>Podstawowym warunkiem udzielenia dotacji organizacji pozarządowej jest zgodność prowadzonej przez nią działalności statutowej z dziedziną zlecanego zadania oraz zgodność zakresu zadania z priorytetami określonymi w § 9.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3. </w:t>
      </w:r>
      <w:r w:rsidRPr="007414CA">
        <w:rPr>
          <w:color w:val="000000"/>
          <w:sz w:val="22"/>
          <w:szCs w:val="22"/>
          <w:u w:color="000000"/>
        </w:rPr>
        <w:t>Komisja ocenia ofertę zgodnie z kryteriami określonymi w ustawie i w ogłoszeniu o otwartym konkursie ofert.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4. </w:t>
      </w:r>
      <w:r w:rsidRPr="007414CA">
        <w:rPr>
          <w:color w:val="000000"/>
          <w:sz w:val="22"/>
          <w:szCs w:val="22"/>
          <w:u w:color="000000"/>
        </w:rPr>
        <w:t>Po dokonaniu oceny, komisja wskazuje ofertę bądź oferty z zadaniami, na które proponuje udzielenie dotacji albo nie przyjmuje żadnej z ofert.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5. </w:t>
      </w:r>
      <w:r w:rsidRPr="007414CA">
        <w:rPr>
          <w:color w:val="000000"/>
          <w:sz w:val="22"/>
          <w:szCs w:val="22"/>
          <w:u w:color="000000"/>
        </w:rPr>
        <w:t>Jeżeli postępowanie konkursowe nie doprowadziło do wyłonienia najkorzystniejszej oferty bądź ofert, komisja przedstawia wójtowi wniosek o nierozstrzygnięciu postępowania konkursowego.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24. </w:t>
      </w:r>
      <w:r w:rsidRPr="007414CA">
        <w:rPr>
          <w:sz w:val="22"/>
          <w:szCs w:val="22"/>
        </w:rPr>
        <w:t>1. </w:t>
      </w:r>
      <w:r w:rsidRPr="007414CA">
        <w:rPr>
          <w:color w:val="000000"/>
          <w:sz w:val="22"/>
          <w:szCs w:val="22"/>
          <w:u w:color="000000"/>
        </w:rPr>
        <w:t>Z prac komisji sporządza się protokół, który powinien zawierać w szczególności: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1) </w:t>
      </w:r>
      <w:r w:rsidRPr="007414CA">
        <w:rPr>
          <w:color w:val="000000"/>
          <w:sz w:val="22"/>
          <w:szCs w:val="22"/>
          <w:u w:color="000000"/>
        </w:rPr>
        <w:t>nazwę zadania ogłoszonego konkursu;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2) </w:t>
      </w:r>
      <w:r w:rsidRPr="007414CA">
        <w:rPr>
          <w:color w:val="000000"/>
          <w:sz w:val="22"/>
          <w:szCs w:val="22"/>
          <w:u w:color="000000"/>
        </w:rPr>
        <w:t>oznaczenie miejsca i czasu przeprowadzenia konkursu;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3) </w:t>
      </w:r>
      <w:r w:rsidRPr="007414CA">
        <w:rPr>
          <w:color w:val="000000"/>
          <w:sz w:val="22"/>
          <w:szCs w:val="22"/>
          <w:u w:color="000000"/>
        </w:rPr>
        <w:t>liczbę zgłoszonych ofert na konkurs;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4) </w:t>
      </w:r>
      <w:r w:rsidRPr="007414CA">
        <w:rPr>
          <w:color w:val="000000"/>
          <w:sz w:val="22"/>
          <w:szCs w:val="22"/>
          <w:u w:color="000000"/>
        </w:rPr>
        <w:t>wskazanie liczby ofert zgodnych i niezgodnych z warunkami określonymi w ogłoszeniu konkursowym i w ustawie;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lastRenderedPageBreak/>
        <w:t>5) </w:t>
      </w:r>
      <w:r w:rsidRPr="007414CA">
        <w:rPr>
          <w:color w:val="000000"/>
          <w:sz w:val="22"/>
          <w:szCs w:val="22"/>
          <w:u w:color="000000"/>
        </w:rPr>
        <w:t>wskazanie najkorzystniejszej oferty na zadanie, na realizację którego przyznana zostanie  dotacja;</w:t>
      </w:r>
    </w:p>
    <w:p w:rsidR="007414CA" w:rsidRPr="007414CA" w:rsidRDefault="007414CA" w:rsidP="007414C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6) </w:t>
      </w:r>
      <w:r w:rsidRPr="007414CA">
        <w:rPr>
          <w:color w:val="000000"/>
          <w:sz w:val="22"/>
          <w:szCs w:val="22"/>
          <w:u w:color="000000"/>
        </w:rPr>
        <w:t>imiona i nazwiska członków komisji wraz z ich podpisami.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2. </w:t>
      </w:r>
      <w:r w:rsidRPr="007414CA">
        <w:rPr>
          <w:color w:val="000000"/>
          <w:sz w:val="22"/>
          <w:szCs w:val="22"/>
          <w:u w:color="000000"/>
        </w:rPr>
        <w:t>Na każdym posiedzeniu sporządzana jest lista obecności członków komisji.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3. </w:t>
      </w:r>
      <w:r w:rsidRPr="007414CA">
        <w:rPr>
          <w:color w:val="000000"/>
          <w:sz w:val="22"/>
          <w:szCs w:val="22"/>
          <w:u w:color="000000"/>
        </w:rPr>
        <w:t>Komisja podejmuje decyzję zwykłą większością głosów w głosowaniu jawnym w obecności co najmniej połowy składu.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4. </w:t>
      </w:r>
      <w:r w:rsidRPr="007414CA">
        <w:rPr>
          <w:color w:val="000000"/>
          <w:sz w:val="22"/>
          <w:szCs w:val="22"/>
          <w:u w:color="000000"/>
        </w:rPr>
        <w:t>W przypadku równej liczby głosów „za” i „przeciw” - głos decydujący ma kierujący pracami komisji.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25. </w:t>
      </w:r>
      <w:r w:rsidRPr="007414CA">
        <w:rPr>
          <w:sz w:val="22"/>
          <w:szCs w:val="22"/>
        </w:rPr>
        <w:t>1. </w:t>
      </w:r>
      <w:r w:rsidRPr="007414CA">
        <w:rPr>
          <w:color w:val="000000"/>
          <w:sz w:val="22"/>
          <w:szCs w:val="22"/>
          <w:u w:color="000000"/>
        </w:rPr>
        <w:t>Po rozpatrzeniu i zaopiniowaniu ofert, komisja przedstawia wójtowi protokół</w:t>
      </w:r>
      <w:r w:rsidR="00821817">
        <w:rPr>
          <w:color w:val="000000"/>
          <w:sz w:val="22"/>
          <w:szCs w:val="22"/>
          <w:u w:color="000000"/>
        </w:rPr>
        <w:t xml:space="preserve"> </w:t>
      </w:r>
      <w:r w:rsidRPr="007414CA">
        <w:rPr>
          <w:color w:val="000000"/>
          <w:sz w:val="22"/>
          <w:szCs w:val="22"/>
          <w:u w:color="000000"/>
        </w:rPr>
        <w:t>wraz z wykazem organizacji pozarządowych i propozycjami wysokości dotacji, który podejmuje ostateczną decyzję w tej sprawie.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sz w:val="22"/>
          <w:szCs w:val="22"/>
        </w:rPr>
        <w:t>2. </w:t>
      </w:r>
      <w:r w:rsidRPr="007414CA">
        <w:rPr>
          <w:color w:val="000000"/>
          <w:sz w:val="22"/>
          <w:szCs w:val="22"/>
          <w:u w:color="000000"/>
        </w:rPr>
        <w:t>Wyniki otwartego konkursu ofert ogłasza się zgodnie z art. 15 ust. 2j ustawy.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26. </w:t>
      </w:r>
      <w:r w:rsidRPr="007414CA">
        <w:rPr>
          <w:color w:val="000000"/>
          <w:sz w:val="22"/>
          <w:szCs w:val="22"/>
          <w:u w:color="000000"/>
        </w:rPr>
        <w:t>Członkowie komisji z tytułu pracy w komisji nie otrzymują wynagrodzenia.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27. </w:t>
      </w:r>
      <w:r w:rsidRPr="007414CA">
        <w:rPr>
          <w:color w:val="000000"/>
          <w:sz w:val="22"/>
          <w:szCs w:val="22"/>
          <w:u w:color="000000"/>
        </w:rPr>
        <w:t>Obsługę organizacyjno-techniczną komisji zapewnia urząd.</w:t>
      </w:r>
    </w:p>
    <w:p w:rsidR="007414CA" w:rsidRPr="007414CA" w:rsidRDefault="007414CA" w:rsidP="007414CA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Rozdział 9.</w:t>
      </w:r>
      <w:r w:rsidRPr="007414CA">
        <w:rPr>
          <w:color w:val="000000"/>
          <w:sz w:val="22"/>
          <w:szCs w:val="22"/>
          <w:u w:color="000000"/>
        </w:rPr>
        <w:br/>
      </w:r>
      <w:r w:rsidRPr="007414CA">
        <w:rPr>
          <w:b/>
          <w:bCs/>
          <w:color w:val="000000"/>
          <w:sz w:val="22"/>
          <w:szCs w:val="22"/>
          <w:u w:color="000000"/>
        </w:rPr>
        <w:t>Postanowienia końcowe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28. </w:t>
      </w:r>
      <w:r w:rsidRPr="007414CA">
        <w:rPr>
          <w:color w:val="000000"/>
          <w:sz w:val="22"/>
          <w:szCs w:val="22"/>
          <w:u w:color="000000"/>
        </w:rPr>
        <w:t>W sprawach nieuregulowanych w niniejszym programie zastosowanie mają przepisy ustawy.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29. </w:t>
      </w:r>
      <w:r w:rsidRPr="007414CA">
        <w:rPr>
          <w:color w:val="000000"/>
          <w:sz w:val="22"/>
          <w:szCs w:val="22"/>
          <w:u w:color="000000"/>
        </w:rPr>
        <w:t>Traci moc uchwała Nr XXXV.181.2017 Rady Gminy Stare Kurowo z dnia 29 listopada 2017 roku w sprawie: Wieloletniego Programu Współpracy Gminy Stare Kurowo z Organizacjami Pozarządowymi oraz innymi podmiotami prowadzącymi działalność pożytku publicznego na lata 2018-2022.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30. </w:t>
      </w:r>
      <w:r w:rsidRPr="007414CA">
        <w:rPr>
          <w:color w:val="000000"/>
          <w:sz w:val="22"/>
          <w:szCs w:val="22"/>
          <w:u w:color="000000"/>
        </w:rPr>
        <w:t>Wykonanie uchwały powierza się Wójtowi Gminy Stare Kurowo.</w:t>
      </w:r>
    </w:p>
    <w:p w:rsidR="007414CA" w:rsidRPr="007414CA" w:rsidRDefault="007414CA" w:rsidP="007414C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7414CA">
        <w:rPr>
          <w:b/>
          <w:bCs/>
          <w:sz w:val="22"/>
          <w:szCs w:val="22"/>
        </w:rPr>
        <w:t>§ 31. </w:t>
      </w:r>
      <w:r w:rsidRPr="007414CA">
        <w:rPr>
          <w:color w:val="000000"/>
          <w:sz w:val="22"/>
          <w:szCs w:val="22"/>
          <w:u w:color="000000"/>
        </w:rPr>
        <w:t>Uchwała wchodzi w życie po upływie 14 dni od dnia ogłoszenia w Dzienniku Urzędowym Województwa Lubuskiego.</w:t>
      </w:r>
      <w:r w:rsidRPr="007414CA">
        <w:rPr>
          <w:color w:val="000000"/>
          <w:sz w:val="22"/>
          <w:szCs w:val="22"/>
          <w:u w:color="000000"/>
        </w:rPr>
        <w:tab/>
      </w:r>
    </w:p>
    <w:p w:rsidR="007414CA" w:rsidRPr="005D0CAB" w:rsidRDefault="007414CA" w:rsidP="005D0CAB"/>
    <w:sectPr w:rsidR="007414CA" w:rsidRPr="005D0CAB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207"/>
    <w:multiLevelType w:val="hybridMultilevel"/>
    <w:tmpl w:val="0A526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7CC"/>
    <w:multiLevelType w:val="hybridMultilevel"/>
    <w:tmpl w:val="C2BE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6CD"/>
    <w:multiLevelType w:val="hybridMultilevel"/>
    <w:tmpl w:val="11400DCA"/>
    <w:lvl w:ilvl="0" w:tplc="0CE29B3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211375"/>
    <w:multiLevelType w:val="hybridMultilevel"/>
    <w:tmpl w:val="48CC1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3C50"/>
    <w:multiLevelType w:val="hybridMultilevel"/>
    <w:tmpl w:val="21FC0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8AE4F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C59C7"/>
    <w:multiLevelType w:val="hybridMultilevel"/>
    <w:tmpl w:val="C882C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60A26"/>
    <w:multiLevelType w:val="hybridMultilevel"/>
    <w:tmpl w:val="0DC46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166D"/>
    <w:multiLevelType w:val="hybridMultilevel"/>
    <w:tmpl w:val="29B8D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618C"/>
    <w:multiLevelType w:val="hybridMultilevel"/>
    <w:tmpl w:val="F4B45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4EAD"/>
    <w:multiLevelType w:val="hybridMultilevel"/>
    <w:tmpl w:val="3062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D4C06"/>
    <w:multiLevelType w:val="hybridMultilevel"/>
    <w:tmpl w:val="84F65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74C7A"/>
    <w:multiLevelType w:val="hybridMultilevel"/>
    <w:tmpl w:val="45483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A7D"/>
    <w:multiLevelType w:val="hybridMultilevel"/>
    <w:tmpl w:val="3FA05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C5EF7"/>
    <w:multiLevelType w:val="hybridMultilevel"/>
    <w:tmpl w:val="F810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C3C7B"/>
    <w:multiLevelType w:val="hybridMultilevel"/>
    <w:tmpl w:val="09DED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53B62"/>
    <w:multiLevelType w:val="hybridMultilevel"/>
    <w:tmpl w:val="F2FC5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66086"/>
    <w:multiLevelType w:val="hybridMultilevel"/>
    <w:tmpl w:val="49BAD028"/>
    <w:lvl w:ilvl="0" w:tplc="ADE6D96A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FC3435B"/>
    <w:multiLevelType w:val="hybridMultilevel"/>
    <w:tmpl w:val="637AA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12E6B"/>
    <w:multiLevelType w:val="hybridMultilevel"/>
    <w:tmpl w:val="19124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9329F"/>
    <w:multiLevelType w:val="hybridMultilevel"/>
    <w:tmpl w:val="7B783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C4813"/>
    <w:multiLevelType w:val="hybridMultilevel"/>
    <w:tmpl w:val="951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B2564"/>
    <w:multiLevelType w:val="hybridMultilevel"/>
    <w:tmpl w:val="94CA901C"/>
    <w:lvl w:ilvl="0" w:tplc="89F2A5F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8322236"/>
    <w:multiLevelType w:val="hybridMultilevel"/>
    <w:tmpl w:val="46AE0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17883"/>
    <w:multiLevelType w:val="hybridMultilevel"/>
    <w:tmpl w:val="0DF01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84EE4"/>
    <w:multiLevelType w:val="hybridMultilevel"/>
    <w:tmpl w:val="97FC1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A8"/>
    <w:rsid w:val="00121E4E"/>
    <w:rsid w:val="00197F5E"/>
    <w:rsid w:val="002162CB"/>
    <w:rsid w:val="002264EE"/>
    <w:rsid w:val="00235200"/>
    <w:rsid w:val="002604DB"/>
    <w:rsid w:val="002670A8"/>
    <w:rsid w:val="002A03EA"/>
    <w:rsid w:val="003756A0"/>
    <w:rsid w:val="004A4023"/>
    <w:rsid w:val="004D1505"/>
    <w:rsid w:val="005A0A9A"/>
    <w:rsid w:val="005C26F8"/>
    <w:rsid w:val="005D0CAB"/>
    <w:rsid w:val="0068499E"/>
    <w:rsid w:val="007414CA"/>
    <w:rsid w:val="007C3544"/>
    <w:rsid w:val="007E6877"/>
    <w:rsid w:val="00821817"/>
    <w:rsid w:val="00822AF5"/>
    <w:rsid w:val="00841835"/>
    <w:rsid w:val="008C08A8"/>
    <w:rsid w:val="00951E42"/>
    <w:rsid w:val="009D3374"/>
    <w:rsid w:val="00AB1947"/>
    <w:rsid w:val="00B70925"/>
    <w:rsid w:val="00CD6E14"/>
    <w:rsid w:val="00D01414"/>
    <w:rsid w:val="00D659BA"/>
    <w:rsid w:val="00DE40CC"/>
    <w:rsid w:val="00E1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CC320-5D72-47B1-BA27-942F18B6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33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3666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Lenovo IdeaPad</cp:lastModifiedBy>
  <cp:revision>9</cp:revision>
  <cp:lastPrinted>2022-10-24T09:37:00Z</cp:lastPrinted>
  <dcterms:created xsi:type="dcterms:W3CDTF">2022-10-07T09:29:00Z</dcterms:created>
  <dcterms:modified xsi:type="dcterms:W3CDTF">2022-10-24T09:41:00Z</dcterms:modified>
</cp:coreProperties>
</file>