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4" w:rsidRDefault="009D3374" w:rsidP="009D3374">
      <w:pPr>
        <w:tabs>
          <w:tab w:val="left" w:pos="7305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</w:t>
      </w:r>
      <w:r>
        <w:rPr>
          <w:rFonts w:eastAsiaTheme="minorHAnsi"/>
          <w:b/>
          <w:bCs/>
          <w:lang w:eastAsia="en-US"/>
        </w:rPr>
        <w:t xml:space="preserve">          Projekt Nr 1 z dnia 16.10.2017</w:t>
      </w:r>
      <w:r>
        <w:rPr>
          <w:rFonts w:eastAsiaTheme="minorHAnsi"/>
          <w:b/>
          <w:bCs/>
          <w:lang w:eastAsia="en-US"/>
        </w:rPr>
        <w:t>r.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UCHWAŁA NR ……...2017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RADY GMINY STARE KUROWO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dnia …. listopada 2017</w:t>
      </w:r>
      <w:r>
        <w:rPr>
          <w:rFonts w:eastAsiaTheme="minorHAnsi"/>
          <w:lang w:eastAsia="en-US"/>
        </w:rPr>
        <w:t xml:space="preserve"> roku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sprawie </w:t>
      </w:r>
      <w:r w:rsidR="00197F5E">
        <w:rPr>
          <w:rFonts w:eastAsiaTheme="minorHAnsi"/>
          <w:b/>
          <w:bCs/>
          <w:lang w:eastAsia="en-US"/>
        </w:rPr>
        <w:t xml:space="preserve">Wieloletniego </w:t>
      </w:r>
      <w:r>
        <w:rPr>
          <w:rFonts w:eastAsiaTheme="minorHAnsi"/>
          <w:b/>
          <w:bCs/>
          <w:lang w:eastAsia="en-US"/>
        </w:rPr>
        <w:t xml:space="preserve">Programu współpracy Gminy Stare Kurowo z organizacjami pozarządowymi </w:t>
      </w:r>
      <w:r>
        <w:rPr>
          <w:rFonts w:eastAsia="HG Mincho Light J"/>
          <w:b/>
          <w:bCs/>
          <w:iCs/>
          <w:color w:val="000000"/>
        </w:rPr>
        <w:t>oraz innymi podmiotami prowadzącymi działalność pożytku publicznego</w:t>
      </w:r>
      <w:r w:rsidR="002162CB">
        <w:rPr>
          <w:rFonts w:eastAsiaTheme="minorHAnsi"/>
          <w:b/>
          <w:bCs/>
          <w:lang w:eastAsia="en-US"/>
        </w:rPr>
        <w:t xml:space="preserve"> na lata </w:t>
      </w:r>
      <w:r>
        <w:rPr>
          <w:rFonts w:eastAsiaTheme="minorHAnsi"/>
          <w:b/>
          <w:bCs/>
          <w:lang w:eastAsia="en-US"/>
        </w:rPr>
        <w:t>2018</w:t>
      </w:r>
      <w:r w:rsidR="002162CB">
        <w:rPr>
          <w:rFonts w:eastAsiaTheme="minorHAnsi"/>
          <w:b/>
          <w:bCs/>
          <w:lang w:eastAsia="en-US"/>
        </w:rPr>
        <w:t xml:space="preserve"> – 2022.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D3374" w:rsidRDefault="009D3374" w:rsidP="009D337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Na podstawie art. 5a ust. 1</w:t>
      </w:r>
      <w:r>
        <w:rPr>
          <w:rFonts w:eastAsiaTheme="minorHAnsi"/>
          <w:lang w:eastAsia="en-US"/>
        </w:rPr>
        <w:t xml:space="preserve"> i 2</w:t>
      </w:r>
      <w:r>
        <w:rPr>
          <w:rFonts w:eastAsiaTheme="minorHAnsi"/>
          <w:lang w:eastAsia="en-US"/>
        </w:rPr>
        <w:t xml:space="preserve"> ustawy z dnia 24 kwietnia 2003 r. </w:t>
      </w:r>
      <w:r w:rsidRPr="002162CB">
        <w:rPr>
          <w:rFonts w:eastAsiaTheme="minorHAnsi"/>
          <w:iCs/>
          <w:lang w:eastAsia="en-US"/>
        </w:rPr>
        <w:t>o działalności pożytku publicznego i o wolontariacie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proofErr w:type="spellStart"/>
      <w:r>
        <w:rPr>
          <w:rFonts w:eastAsiaTheme="minorHAnsi"/>
          <w:lang w:eastAsia="en-US"/>
        </w:rPr>
        <w:t>t.j.Dz</w:t>
      </w:r>
      <w:proofErr w:type="spellEnd"/>
      <w:r>
        <w:rPr>
          <w:rFonts w:eastAsiaTheme="minorHAnsi"/>
          <w:lang w:eastAsia="en-US"/>
        </w:rPr>
        <w:t>. U. z 2016 r. poz. 1817</w:t>
      </w:r>
      <w:r>
        <w:rPr>
          <w:rFonts w:eastAsiaTheme="minorHAnsi"/>
          <w:lang w:eastAsia="en-US"/>
        </w:rPr>
        <w:t xml:space="preserve"> z </w:t>
      </w:r>
      <w:proofErr w:type="spellStart"/>
      <w:r>
        <w:rPr>
          <w:rFonts w:eastAsiaTheme="minorHAnsi"/>
          <w:lang w:eastAsia="en-US"/>
        </w:rPr>
        <w:t>późn</w:t>
      </w:r>
      <w:proofErr w:type="spellEnd"/>
      <w:r>
        <w:rPr>
          <w:rFonts w:eastAsiaTheme="minorHAnsi"/>
          <w:lang w:eastAsia="en-US"/>
        </w:rPr>
        <w:t xml:space="preserve">. zm.) oraz art. 18 ust. 2 pkt15 ustawy z dnia 8 marca 1990 r. </w:t>
      </w:r>
      <w:r w:rsidRPr="00951E42">
        <w:rPr>
          <w:rFonts w:eastAsiaTheme="minorHAnsi"/>
          <w:iCs/>
          <w:lang w:eastAsia="en-US"/>
        </w:rPr>
        <w:t>o samorządzie gminnym</w:t>
      </w:r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(Dz. U. z 2016 r. poz. 446), po konsultacjach z organizacjami pozarządowymi, </w:t>
      </w:r>
      <w:r>
        <w:rPr>
          <w:rFonts w:eastAsiaTheme="minorHAnsi"/>
          <w:bCs/>
          <w:lang w:eastAsia="en-US"/>
        </w:rPr>
        <w:t>uchwala się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D3374" w:rsidRDefault="00197F5E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Wieloletni </w:t>
      </w:r>
      <w:r w:rsidR="009D3374">
        <w:rPr>
          <w:rFonts w:eastAsiaTheme="minorHAnsi"/>
          <w:b/>
          <w:bCs/>
          <w:lang w:eastAsia="en-US"/>
        </w:rPr>
        <w:t xml:space="preserve">Program współpracy Gminy Stare Kurowo z organizacjami pozarządowymi </w:t>
      </w:r>
      <w:r w:rsidR="009D3374">
        <w:rPr>
          <w:rFonts w:eastAsia="HG Mincho Light J"/>
          <w:b/>
          <w:bCs/>
          <w:iCs/>
          <w:color w:val="000000"/>
        </w:rPr>
        <w:t>oraz innymi podmiotami prowadzącymi działalność pożytku publicznego</w:t>
      </w:r>
      <w:r w:rsidR="009D3374">
        <w:rPr>
          <w:rFonts w:eastAsiaTheme="minorHAnsi"/>
          <w:b/>
          <w:bCs/>
          <w:lang w:eastAsia="en-US"/>
        </w:rPr>
        <w:t xml:space="preserve"> na </w:t>
      </w:r>
    </w:p>
    <w:p w:rsidR="009D3374" w:rsidRDefault="00197F5E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lata 2018 - 2022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1.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Postanowienia ogólne</w:t>
      </w:r>
      <w:bookmarkStart w:id="0" w:name="_GoBack"/>
      <w:bookmarkEnd w:id="0"/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1. </w:t>
      </w:r>
      <w:r>
        <w:rPr>
          <w:rFonts w:eastAsiaTheme="minorHAnsi"/>
          <w:lang w:eastAsia="en-US"/>
        </w:rPr>
        <w:t>Ilekroć w uchwale jest mowa o: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ustawie </w:t>
      </w:r>
      <w:r>
        <w:rPr>
          <w:rFonts w:eastAsiaTheme="minorHAnsi"/>
          <w:lang w:eastAsia="en-US"/>
        </w:rPr>
        <w:t xml:space="preserve">- należy przez to rozumieć ustawę </w:t>
      </w:r>
      <w:r>
        <w:rPr>
          <w:rFonts w:eastAsiaTheme="minorHAnsi"/>
          <w:i/>
          <w:iCs/>
          <w:lang w:eastAsia="en-US"/>
        </w:rPr>
        <w:t>o działalności pożytku publicznego              i o wolontariacie</w:t>
      </w:r>
      <w:r>
        <w:rPr>
          <w:rFonts w:eastAsiaTheme="minorHAnsi"/>
          <w:lang w:eastAsia="en-US"/>
        </w:rPr>
        <w:t>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gminie </w:t>
      </w:r>
      <w:r>
        <w:rPr>
          <w:rFonts w:eastAsiaTheme="minorHAnsi"/>
          <w:lang w:eastAsia="en-US"/>
        </w:rPr>
        <w:t>- należy przez to rozumieć Gminę Stare Kurowo;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radzie </w:t>
      </w:r>
      <w:r>
        <w:rPr>
          <w:rFonts w:eastAsiaTheme="minorHAnsi"/>
          <w:lang w:eastAsia="en-US"/>
        </w:rPr>
        <w:t>- należy przez to rozumieć Radę Gminy Stare Kurowo;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wójcie </w:t>
      </w:r>
      <w:r>
        <w:rPr>
          <w:rFonts w:eastAsiaTheme="minorHAnsi"/>
          <w:lang w:eastAsia="en-US"/>
        </w:rPr>
        <w:t>- należy przez to rozumieć Wójta Gminy Stare Kurowo;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organizacjach pozarządowych - </w:t>
      </w:r>
      <w:r>
        <w:rPr>
          <w:rFonts w:eastAsiaTheme="minorHAnsi"/>
          <w:lang w:eastAsia="en-US"/>
        </w:rPr>
        <w:t>należy przez to rozumieć organizacje pozarządowe   w rozumieniu art. 3 ust. 2 oraz podmioty wymienione w art. 3 ust. 3 ustawy, działające na terenie gminy lub na rzecz jej mieszkańców;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dotacji - </w:t>
      </w:r>
      <w:r>
        <w:rPr>
          <w:rFonts w:eastAsiaTheme="minorHAnsi"/>
          <w:lang w:eastAsia="en-US"/>
        </w:rPr>
        <w:t xml:space="preserve">należy przez to rozumieć dotację w rozumieniu przepisów </w:t>
      </w:r>
      <w:r>
        <w:rPr>
          <w:rFonts w:eastAsiaTheme="minorHAnsi"/>
          <w:i/>
          <w:iCs/>
          <w:lang w:eastAsia="en-US"/>
        </w:rPr>
        <w:t>o finansach publicznych</w:t>
      </w:r>
      <w:r>
        <w:rPr>
          <w:rFonts w:eastAsiaTheme="minorHAnsi"/>
          <w:lang w:eastAsia="en-US"/>
        </w:rPr>
        <w:t>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zadaniach publicznych </w:t>
      </w:r>
      <w:r>
        <w:rPr>
          <w:rFonts w:eastAsiaTheme="minorHAnsi"/>
          <w:lang w:eastAsia="en-US"/>
        </w:rPr>
        <w:t>- należy przez to rozumieć zadania publiczne wymienione      w art. 4 ust. 1 ustawy, o ile są one zadaniami gminy;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komisji </w:t>
      </w:r>
      <w:r>
        <w:rPr>
          <w:rFonts w:eastAsiaTheme="minorHAnsi"/>
          <w:lang w:eastAsia="en-US"/>
        </w:rPr>
        <w:t>- należy przez to rozumieć komisje konkursowe opiniujące oferty w ramach otwartych konkursów ofert;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programie - </w:t>
      </w:r>
      <w:r>
        <w:rPr>
          <w:rFonts w:eastAsiaTheme="minorHAnsi"/>
          <w:lang w:eastAsia="en-US"/>
        </w:rPr>
        <w:t xml:space="preserve">należy przez to rozumieć uchwalony niniejszą uchwałą Program współpracy Gminy Stare Kurowo z organizacjami pozarządowymi </w:t>
      </w:r>
      <w:r>
        <w:rPr>
          <w:rFonts w:eastAsia="HG Mincho Light J"/>
          <w:bCs/>
          <w:iCs/>
          <w:color w:val="000000"/>
        </w:rPr>
        <w:t>oraz innymi podmiotami prowadzącymi działalność pożytku publicznego</w:t>
      </w:r>
      <w:r w:rsidR="00197F5E">
        <w:rPr>
          <w:rFonts w:eastAsiaTheme="minorHAnsi"/>
          <w:lang w:eastAsia="en-US"/>
        </w:rPr>
        <w:t xml:space="preserve"> w latach 2018 - 2022</w:t>
      </w:r>
      <w:r>
        <w:rPr>
          <w:rFonts w:eastAsiaTheme="minorHAnsi"/>
          <w:lang w:eastAsia="en-US"/>
        </w:rPr>
        <w:t>;</w:t>
      </w:r>
    </w:p>
    <w:p w:rsidR="009D3374" w:rsidRDefault="009D3374" w:rsidP="009D33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urzędzie – </w:t>
      </w:r>
      <w:r>
        <w:rPr>
          <w:rFonts w:eastAsiaTheme="minorHAnsi"/>
          <w:lang w:eastAsia="en-US"/>
        </w:rPr>
        <w:t>należy przez to rozumieć Urząd Gminy Stare Kurowo.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2.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Cel główny i cele szczegółowe programu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2. </w:t>
      </w:r>
      <w:r>
        <w:rPr>
          <w:rFonts w:eastAsiaTheme="minorHAnsi"/>
          <w:lang w:eastAsia="en-US"/>
        </w:rPr>
        <w:t>Głównym celem programu jest aktywizacja, integracja, rozwijanie współpracy                  i budowanie partnerstwa między gminą</w:t>
      </w:r>
      <w:r w:rsidR="00197F5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a organizacjami pozarządowymi, a także wspieranie ich w realizacji ważnych celów społecznych poprzez: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zwiększenie aktywności społecznej mieszkańców gminy;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podnoszenie skuteczności i efektywności działań w sferze zadań publicznych;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wzmocnienie potencjału organizacji pozarządowych;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lokalnych działań, stworzenie warunków dla powstania inicjatyw i struktur</w:t>
      </w:r>
    </w:p>
    <w:p w:rsidR="009D3374" w:rsidRDefault="009D3374" w:rsidP="009D337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funkcjonujących na rzecz społeczności lokalnych;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poprawę jakości życia poprzez pełniejsze zaspokojenie potrzeb społecznych mieszkańców;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wzmocnienie poczucia współodpowiedzialności za wspólnoty lokalne;</w:t>
      </w:r>
    </w:p>
    <w:p w:rsidR="009D3374" w:rsidRDefault="009D3374" w:rsidP="009D337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lokalnych działań obywatelskich będących częścią ponadregionalnych przedsięwzięć.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3.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Zasady i formy współpracy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3. </w:t>
      </w:r>
      <w:r>
        <w:rPr>
          <w:rFonts w:eastAsiaTheme="minorHAnsi"/>
          <w:lang w:eastAsia="en-US"/>
        </w:rPr>
        <w:t>Współpraca  gminy  z  organizacjami   pozarządowymi  ma  charakter  finansowy  lub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pozafinansowy i odbywa się na zasadach: pomocniczości, suwerenności stron, partnerstwa,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efektywności, uczciwej konkurencji i jawności.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4. Współpraca o charakterze finansowym </w:t>
      </w:r>
      <w:r>
        <w:rPr>
          <w:rFonts w:eastAsiaTheme="minorHAnsi"/>
          <w:lang w:eastAsia="en-US"/>
        </w:rPr>
        <w:t>może odbywać się:</w:t>
      </w:r>
    </w:p>
    <w:p w:rsidR="009D3374" w:rsidRDefault="009D3374" w:rsidP="009D337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ramach otwartego konkursu ofert poprzez:</w:t>
      </w:r>
    </w:p>
    <w:p w:rsidR="009D3374" w:rsidRDefault="009D3374" w:rsidP="009D3374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wykonywania zadań publicznych wraz z udzieleniem dotacji na dofinansowanie ich realizacji,</w:t>
      </w:r>
    </w:p>
    <w:p w:rsidR="009D3374" w:rsidRDefault="009D3374" w:rsidP="009D3374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powierzanie wykonywania zadań publicznych wraz z udzieleniem dotacji na finansowanie ich realizacji;</w:t>
      </w:r>
    </w:p>
    <w:p w:rsidR="009D3374" w:rsidRDefault="009D3374" w:rsidP="009D337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trybie pozakonkursowym, zgodnie z przepisami określonymi w art. 19a ustawy.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5. Współpraca o charakterze pozafinansowym </w:t>
      </w:r>
      <w:r>
        <w:rPr>
          <w:rFonts w:eastAsiaTheme="minorHAnsi"/>
          <w:lang w:eastAsia="en-US"/>
        </w:rPr>
        <w:t>obejmuje w szczególności: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wspólne rozpoznawanie potrzeb społeczności lokalnej i wspólne planowanie działań służących zaspokojeniu potrzeb;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wzajemne informowanie się o planowanych kierunkach działalności i współdziałanie w celu zharmonizowania tych kierunków;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konsultowanie z organizacjami pozarządowymi projektów aktów normatywnych        w dziedzinach dotyczących działalności statutowej tych organizacji;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tworzenie wspólnych zespołów o charakterze doradczym i inicjatywnym, złożonych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przedstawicieli organizacji pozarządowych oraz przedstawicieli gminy;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promowanie działalności organizacji pozarządowych i pomoc w tworzeniu dobrego wizerunku;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pomoc w nawiązywaniu kontaktów i współpracy z innymi organizacjami pozarządowymi na poziomie regionalnym, ponadregionalnym i międzynarodowym;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informowanie o potencjalnych źródłach finansowania i zasadach udzielania dotacji oraz pozyskiwania środków finansowych z innych niż budżet gminy źródeł,               w szczególności pochodzących z funduszy strukturalnych i programów pomocowych Unii Europejskiej;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organizowanie spotkań, szkoleń, doradztwo i udzielanie pomocy merytorycznej dla organizacji pozarządowych, w tym dotyczących pozyskiwania środków z funduszy europejskich;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organizowanie kampanii przekazania 1% podatku na rzecz organizacji pozarządowych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działających w gminie mających status organizacji pożytku publicznego;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wyodrębnionej podstrony internetowej w ramach strony urzędu, poświęconej współpracy z organizacjami pozarządowymi;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włączanie organizacji pozarządowych w działania promocyjne gminy poprzez zapraszanie do udziału w targach i innych imprezach promocyjnych w kraju i za granicą;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umożliwienie organizacjom pozarządowym nabywania na szczególnych warunkach prawa użytkowania (dzierżawa, najem) nieruchomości (lokali) będących własnością gminy celem prowadzenia działalności statutowej, zgodnie z posiadanymi przez gminę zasobami lokalowymi;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mapy aktywności organizacji pozarządowych;</w:t>
      </w:r>
    </w:p>
    <w:p w:rsidR="009D3374" w:rsidRDefault="009D3374" w:rsidP="009D337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włączanie organizacji pozarządowych w proces rewitalizacji na terenie gminy.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§ 6. </w:t>
      </w:r>
      <w:r>
        <w:rPr>
          <w:rFonts w:eastAsiaTheme="minorHAnsi"/>
          <w:lang w:eastAsia="en-US"/>
        </w:rPr>
        <w:t>1. Gmina może zawrzeć umowę o wykonanie inicjatywy lokalnej.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7. </w:t>
      </w:r>
      <w:r>
        <w:rPr>
          <w:rFonts w:eastAsiaTheme="minorHAnsi"/>
          <w:lang w:eastAsia="en-US"/>
        </w:rPr>
        <w:t>1. Realizacja  programu jest  jednym  z  elementów  zmierzających  do  osiągania  celów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określonych w „Strategii Rozwoju Gminy Stare Kurowo na lata 2015-2022”.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2. We współpracy z organizacjami pozarządowymi realizowane są w szczególności: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„Strategia Rozwiązywania Problemów Społecznych Gminy Stare Kurowo na lata 2014 – 2024”;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„Gminny Program Profilaktyki i Rozwiązywania Problemów Alkoholowych  oraz Przeciwdziałania Narkomanii”;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„Program  Przeciwdziałania  Przemocy  w  Rodzinie  oraz  Ochrony  Ofiar  Przemocy        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 Rodzinie  Gminy Stare Kurowo na lata 2014 – 2024”;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„Gminny Program Wspierania Rodziny na lata </w:t>
      </w:r>
      <w:r w:rsidRPr="002670A8">
        <w:rPr>
          <w:rFonts w:eastAsiaTheme="minorHAnsi"/>
          <w:color w:val="FF0000"/>
          <w:lang w:eastAsia="en-US"/>
        </w:rPr>
        <w:t xml:space="preserve">2015 – 2017 </w:t>
      </w:r>
      <w:r>
        <w:rPr>
          <w:rFonts w:eastAsiaTheme="minorHAnsi"/>
          <w:lang w:eastAsia="en-US"/>
        </w:rPr>
        <w:t>”;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„Program Wsparcia Rodzin Wielodzietnych zamieszkałych na terenie Gminy Stare Kurowo”;</w:t>
      </w:r>
    </w:p>
    <w:p w:rsidR="009D3374" w:rsidRDefault="009D3374" w:rsidP="009D33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„Program opieki nad zwierzętami bezdomnymi oraz zapobiegania bezdomności zwierząt na terenie Gminy Stare Kurowo”.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4.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Przedmiot współpracy, zadania priorytetowe i ich finansowanie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8. </w:t>
      </w:r>
      <w:r>
        <w:rPr>
          <w:rFonts w:eastAsiaTheme="minorHAnsi"/>
          <w:lang w:eastAsia="en-US"/>
        </w:rPr>
        <w:t>Przedmiotem współpracy z organizacjami pozarządowymi jest realizacja zadań publicznych.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9. </w:t>
      </w:r>
      <w:r>
        <w:rPr>
          <w:rFonts w:eastAsiaTheme="minorHAnsi"/>
          <w:lang w:eastAsia="en-US"/>
        </w:rPr>
        <w:t>Ustala się następujące zadania priorytetowe gminy w zakresie: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1) </w:t>
      </w:r>
      <w:r>
        <w:rPr>
          <w:rFonts w:eastAsiaTheme="minorHAnsi"/>
          <w:b/>
          <w:bCs/>
          <w:lang w:eastAsia="en-US"/>
        </w:rPr>
        <w:t>nauki, edukacji, oświaty i wychowania: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zwiększanie możliwości rozwoju dzieci i młodzieży poprzez wzbogacenie oferty szkolnych kół zainteresowań oraz innych aktywnych form zajęć pozaszkolnych,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rozwijanie zainteresowań i uzdolnień dzieci i młodzieży,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zmierzających do demokratyzacji placówek oświatowych                 i wychowawczych, ochrony praw ucznia, rodziców i nauczycieli,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aktywizujących kształcenie ustawiczne mieszkańców gminy Stare Kurowo,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podnoszenie wiedzy z zakresu prawa administracyjnego przez dyrektorów                    i nauczycieli placówek oświatowych,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popularyzacja różnych dziedzin wiedzy,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aktywnych form spędzania czasu wolnego dla dzieci i młodzieży połączonego z działalnością wychowawczą (obozy, kolonie i półkolonie),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festiwali, przeglądów, warsztatów i konkursów,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konferencji, sesji i seminariów naukowych,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edukacyjnych;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inicjatyw zmierzających do aktywizacji osób starszych w zakresie oświaty,</w:t>
      </w:r>
    </w:p>
    <w:p w:rsidR="009D3374" w:rsidRDefault="009D3374" w:rsidP="009D337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inicjatyw edukacyjno-oświatowych dotyczących seniorów;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2) </w:t>
      </w:r>
      <w:r>
        <w:rPr>
          <w:rFonts w:eastAsiaTheme="minorHAnsi"/>
          <w:b/>
          <w:bCs/>
          <w:lang w:eastAsia="en-US"/>
        </w:rPr>
        <w:t>wspierania i upowszechniania kultury fizycznej: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dzieci i młodzieży w różnych dyscyplinach sportowych,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 sportowców  z  niepełnosprawnością  w różnych dyscyplinach sportowych,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znaczących imprez, zawodów, widowisk i rozgrywek sportowych              o randze ogólnopolskiej i międzynarodowej,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imprez, widowisk i zawodów sportowo-rekreacyjnych dla mieszkańców gminy,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udział gminnych zespołów w rozgrywkach sportowych,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działalności informacyjnej o tematyce sportowej, dotyczącej gminnych klubów i stowarzyszeń kultury fizycznej,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sportowych,</w:t>
      </w:r>
    </w:p>
    <w:p w:rsidR="009D3374" w:rsidRDefault="009D3374" w:rsidP="009D337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 upowszechnianie sportu i rekreacji wśród seniorów;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</w:t>
      </w:r>
      <w:r>
        <w:rPr>
          <w:rFonts w:eastAsiaTheme="minorHAnsi"/>
          <w:b/>
          <w:bCs/>
          <w:lang w:eastAsia="en-US"/>
        </w:rPr>
        <w:t>kultury, sztuki, ochrony dóbr kultury i tradycji: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wydarzeń kulturalnych w szczególności: festiwali, koncertów, konkursów,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przeglądów, spektakli, występów artystycznych,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edukacja kulturalna dzieci i młodzieży,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wskrzeszanie i kultywowanie regionalnych tradycji kultury materialnej i duchowej,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promujących kulturę mniejszości narodowych i etnicznych na terenie gminy,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amatorskiego ruchu artystycznego i twórczości ludowej,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promocja twórczości artystów lokalnych poprzez organizację wystaw indywidualnych,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promocja gminy poprzez udział miejscowych artystów i zespołów w przeglądach          i konkursach o zasięgu ogólnopolskim i międzynarodowym,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uroczystych obchodów świąt narodowych i rocznic znaczących wydarzeń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historycznych,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konferencji, sesji i seminariów naukowych,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kulturalnych, z uwzględnieniem osób starszych,</w:t>
      </w:r>
    </w:p>
    <w:p w:rsidR="009D3374" w:rsidRDefault="009D3374" w:rsidP="009D337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o charakterze artystycznym i społecznym mających na celu rewitalizację i poprawę jakości przestrzeni publicznej na terenie gminy;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4) </w:t>
      </w:r>
      <w:r>
        <w:rPr>
          <w:rFonts w:eastAsiaTheme="minorHAnsi"/>
          <w:b/>
          <w:bCs/>
          <w:lang w:eastAsia="en-US"/>
        </w:rPr>
        <w:t>turystyki i krajoznawstwa: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edukacja turystyczna dzieci i młodzieży,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imprez turystycznych,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propagowanie aktywnych form turystyki,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podejmowanie działań na rzecz rozwoju sieci szlaków turystycznych i oznakowania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turystycznego gminy,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inicjatyw mających na celu upowszechnianie, promocję oraz rozwój turystyki i krajoznawstwa w gminie,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stwarzanie warunków do rozwoju różnych dziedzin turystyki,</w:t>
      </w:r>
    </w:p>
    <w:p w:rsidR="009D3374" w:rsidRDefault="009D3374" w:rsidP="009D337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turystycznych, w tym z uwzględnieniem specyfiki dla osób niepełnosprawnych i osób starszych;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5) </w:t>
      </w:r>
      <w:r>
        <w:rPr>
          <w:rFonts w:eastAsiaTheme="minorHAnsi"/>
          <w:b/>
          <w:bCs/>
          <w:lang w:eastAsia="en-US"/>
        </w:rPr>
        <w:t>ochrony i promocji zdrowia: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realizacja edukacji zdrowotnej z zakresu: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profilaktyki  HIV/AIDS  poprzez  zwiększenie  świadomości  społecznej,  jako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przeciwdziałanie chorobom przenoszonym drogą kontaktów seksualnych,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udzielania pierwszej pomocy przedmedycznej,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profilaktyki zakażeń wirusem HCV,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promocji zdrowego stylu życia poprzez aktywny tryb życia i zdrowy styl żywienia, 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jako narzędzie walki z otyłością,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medycyny transplantacyjnej,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problemów rodzinnych osób dotkniętych chorobą;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psychologicznych, pedagogicznych i logopedycznych z zakresu terapii indywidualnej i grupowej dzieci i młodzieży oraz osób dorosłych, a także możliwość uczestnictwa w mediacjach rodzinnych,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zabezpieczenia przedmedycznego imprez masowych – współdziałanie      z zespołami medycyny ratunkowej,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zajęć z hipoterapii,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działania profilaktyczne mające na celu minimalizowanie urazów wśród dziecięcych</w:t>
      </w:r>
    </w:p>
    <w:p w:rsidR="009D3374" w:rsidRDefault="009D3374" w:rsidP="009D3374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rowerzystów,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z zakresu ochrony i promocji zdrowia,</w:t>
      </w:r>
    </w:p>
    <w:p w:rsidR="009D3374" w:rsidRDefault="009D3374" w:rsidP="009D337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opieki pielęgniarskiej i socjalnej dla bezdomnych i najuboższych mieszkańców gminy;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6) </w:t>
      </w:r>
      <w:r>
        <w:rPr>
          <w:rFonts w:eastAsiaTheme="minorHAnsi"/>
          <w:b/>
          <w:bCs/>
          <w:lang w:eastAsia="en-US"/>
        </w:rPr>
        <w:t>przeciwdziałania uzależnieniom, w szczególności od środków psychoaktywnych (m.in.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 alkohol, narkotyki):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zwiększanie dostępności pomocy terapeutycznej i rehabilitacyjnej dla osób uzależnionych od alkoholu oraz uzależnionych i zagrożonych uzależnieniem od narkotyków i innych substancji psychoaktywnych,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udzielanie rodzinom, w których występują problemy alkoholowe oraz związane           z uzależnieniem od narkotyków i innych substancji psychoaktywnych, pomocy psychospołecznej i prawnej, a w szczególności ochrony przed przemocą w rodzinie,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profilaktycznej działalności informacyjnej i edukacyjnej w zakresie rozwiązywania problemów alkoholowych oraz problemów narkomanii, w szczególności dla dzieci i młodzieży, w tym prowadzenie pozalekcyjnych zajęć sportowych, sportowo-rekreacyjnych dla uczniów, a także działań na rzecz dożywiania dzieci uczestniczących w pozalekcyjnych programach opiekuńczo-wychowawczych i socjoterapeutycznych,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przeprowadzenie diagnozy, dotyczącej problemu uzależnienia od alkoholu, narkotyków i innych substancji psychoaktywnych na terenie gminy,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o charakterze profilaktycznym, w tym kampanii społecznych,</w:t>
      </w:r>
    </w:p>
    <w:p w:rsidR="009D3374" w:rsidRDefault="009D3374" w:rsidP="009D337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merytoryczne wspieranie organizacji pozarządowych pracujących w obszarze profilaktyki i pomocy terapeutycznej oraz rehabilitacyjnej osobom uzależnionym;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7) </w:t>
      </w:r>
      <w:r>
        <w:rPr>
          <w:rFonts w:eastAsiaTheme="minorHAnsi"/>
          <w:b/>
          <w:bCs/>
          <w:lang w:eastAsia="en-US"/>
        </w:rPr>
        <w:t>działań na rzecz osób z niepełnosprawnością: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zlecanie zadań z zakresu rehabilitacji zawodowej i społecznej osób niepełnosprawnych, zgodnie z odrębnymi przepisami,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integrowanie środowisk osób z niepełnosprawnością ze społecznością lokalną,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rehabilitacja zawodowa i przeciwdziałanie skutkom bezrobocia wśród osób</w:t>
      </w:r>
    </w:p>
    <w:p w:rsidR="009D3374" w:rsidRDefault="009D3374" w:rsidP="009D337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niepełnosprawnością,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rehabilitacja, aktywizacja oraz działalność edukacyjna i kulturalna na rzecz osób starszych, posiadających orzeczenia o stopniu niepełnosprawności lub równoważne,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działań rehabilitacyjnych i terapeutycznych na rzecz osób                           z niepełnosprawnością,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rewalidacyjna, rehabilitacyjna, terapeutyczna,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edukacyjna, sportowa, turystyczna, kulturalna, uspołeczniająca                           i integrująca środowisko osób z niepełnosprawnością,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likwidująca bariery funkcjonalne, w tym: architektoniczne,                            w komunikowaniu się i techniczne,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samopomocowa organizowana przez osoby z niepełnosprawnością oraz organizacja grupy wsparcia dla osób chorych i z niepełnosprawnością oraz ich rodzin,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warsztatów terapii zajęciowej,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zmierzająca do zabezpieczenia potrzeb mieszkalnictwa chronionego osób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niepełnosprawnością intelektualną, a także wychodzących z przemocy domowej,</w:t>
      </w:r>
    </w:p>
    <w:p w:rsidR="009D3374" w:rsidRDefault="009D3374" w:rsidP="009D3374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na rzecz osób z niepełnosprawnością;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8) </w:t>
      </w:r>
      <w:r>
        <w:rPr>
          <w:rFonts w:eastAsiaTheme="minorHAnsi"/>
          <w:b/>
          <w:bCs/>
          <w:lang w:eastAsia="en-US"/>
        </w:rPr>
        <w:t>porządku i bezpieczeństwa publicznego oraz przeciwdziałania patologiom społecznym: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realizacja programów profilaktyczno-resocjalizacyjnych dla mieszkańców gminy,      w tym dzieci i młodzieży,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i prowadzenie działalności szkoleniowej dla wolontariuszy działających na rzecz poprawy bezpieczeństwa publicznego,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organizacja imprez, konkursów, pogadanek propagujących zasady bezpiecznych </w:t>
      </w:r>
      <w:proofErr w:type="spellStart"/>
      <w:r>
        <w:rPr>
          <w:rFonts w:eastAsiaTheme="minorHAnsi"/>
          <w:lang w:eastAsia="en-US"/>
        </w:rPr>
        <w:t>zachowań</w:t>
      </w:r>
      <w:proofErr w:type="spellEnd"/>
      <w:r>
        <w:rPr>
          <w:rFonts w:eastAsiaTheme="minorHAnsi"/>
          <w:lang w:eastAsia="en-US"/>
        </w:rPr>
        <w:t>, ze szczególnym uwzględnieniem specyficznych szkoleń dla osób starszych gminy, w tym dzieci i młodzieży, wspieranie przedsięwzięć zwalczających zjawiska patologii społecznej wśród mieszkańców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przeciwdziałanie rozszerzaniu się postaw destrukcyjnych, agresywnych                        i aspołecznych wśród dzieci i młodzieży poprzez udzielanie pomocy terapeutycznej oraz prowadzenie profilaktyki i szeroko rozumianego poradnictwa w środowisku osób zagrożonych,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przedsięwzięć mających na celu wzrost poczucia bezpieczeństwa publicznego,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przeciwdziałanie przemocy w rodzinie poprzez dostęp do szeroko rozumianego poradnictwa specjalistycznego i możliwość skorzystania z hostelu dla ofiar przemocy,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działania na rzecz upowszechniania edukacji obywatelskiej,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z zakresu porządku i bezpieczeństwa oraz przeciwdziałania patologiom społecznym,</w:t>
      </w:r>
    </w:p>
    <w:p w:rsidR="009D3374" w:rsidRDefault="009D3374" w:rsidP="009D3374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działań profilaktycznych z zakresu ochrony przeciwpożarowej wśród mieszkańców gminy, w tym dzieci i młodzieży;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9) </w:t>
      </w:r>
      <w:r>
        <w:rPr>
          <w:rFonts w:eastAsiaTheme="minorHAnsi"/>
          <w:b/>
          <w:bCs/>
          <w:lang w:eastAsia="en-US"/>
        </w:rPr>
        <w:t>współpracy i rozwijania kontaktów z gminami partnerskimi i zaprzyjaźnionymi:</w:t>
      </w:r>
    </w:p>
    <w:p w:rsidR="009D3374" w:rsidRDefault="009D3374" w:rsidP="009D337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międzynarodowych imprez sportowych, kulturalnych, oświatowych,</w:t>
      </w:r>
    </w:p>
    <w:p w:rsidR="009D3374" w:rsidRDefault="009D3374" w:rsidP="009D337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rehabilitacja osób niepełnosprawnych,</w:t>
      </w:r>
    </w:p>
    <w:p w:rsidR="009D3374" w:rsidRDefault="009D3374" w:rsidP="009D3374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współpraca dzieci i młodzieży w zakresie: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partnerstwa szkół lub wymiany uczniów,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ochrony środowiska,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- międzynarodowych imprez </w:t>
      </w:r>
      <w:proofErr w:type="spellStart"/>
      <w:r>
        <w:rPr>
          <w:rFonts w:eastAsiaTheme="minorHAnsi"/>
          <w:lang w:eastAsia="en-US"/>
        </w:rPr>
        <w:t>rekreacyjno</w:t>
      </w:r>
      <w:proofErr w:type="spellEnd"/>
      <w:r>
        <w:rPr>
          <w:rFonts w:eastAsiaTheme="minorHAnsi"/>
          <w:lang w:eastAsia="en-US"/>
        </w:rPr>
        <w:t xml:space="preserve"> - sportowych oraz spotkań mających na celu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upowszechnianie rozwoju kultury, sztuki i tradycji,</w:t>
      </w:r>
    </w:p>
    <w:p w:rsidR="009D3374" w:rsidRDefault="009D3374" w:rsidP="009D337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wspieranie imprez i przedsięwzięć rozwijających współpracę z gminami partnerskimi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zaprzyjaźnionymi;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10) </w:t>
      </w:r>
      <w:r>
        <w:rPr>
          <w:rFonts w:eastAsiaTheme="minorHAnsi"/>
          <w:b/>
          <w:bCs/>
          <w:lang w:eastAsia="en-US"/>
        </w:rPr>
        <w:t>ochrony zwierząt:</w:t>
      </w:r>
    </w:p>
    <w:p w:rsidR="009D3374" w:rsidRDefault="009D3374" w:rsidP="009D337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schroniska dla bezdomnych zwierząt,</w:t>
      </w:r>
    </w:p>
    <w:p w:rsidR="009D3374" w:rsidRDefault="009D3374" w:rsidP="009D337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podejmowanie działań interwencyjnych związanych z bezdomnymi zwierzętami,</w:t>
      </w:r>
    </w:p>
    <w:p w:rsidR="009D3374" w:rsidRDefault="009D3374" w:rsidP="009D337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prowadzenie akcji związanej ze sterylizacją, kastracją i </w:t>
      </w:r>
      <w:proofErr w:type="spellStart"/>
      <w:r>
        <w:rPr>
          <w:rFonts w:eastAsiaTheme="minorHAnsi"/>
          <w:lang w:eastAsia="en-US"/>
        </w:rPr>
        <w:t>czipowaniem</w:t>
      </w:r>
      <w:proofErr w:type="spellEnd"/>
      <w:r>
        <w:rPr>
          <w:rFonts w:eastAsiaTheme="minorHAnsi"/>
          <w:lang w:eastAsia="en-US"/>
        </w:rPr>
        <w:t xml:space="preserve"> bezdomnych zwierząt,</w:t>
      </w:r>
    </w:p>
    <w:p w:rsidR="009D3374" w:rsidRDefault="009D3374" w:rsidP="009D337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organizacja opieki nad bezdomnymi zwierzętami przebywającymi poza schroniskiem;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11) </w:t>
      </w:r>
      <w:r>
        <w:rPr>
          <w:rFonts w:eastAsiaTheme="minorHAnsi"/>
          <w:b/>
          <w:bCs/>
          <w:lang w:eastAsia="en-US"/>
        </w:rPr>
        <w:t>pomocy społecznej:</w:t>
      </w:r>
    </w:p>
    <w:p w:rsidR="009D3374" w:rsidRDefault="009D3374" w:rsidP="009D3374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opieka pozaszkolna nad dziećmi - prowadzenie placówek wsparcia dziennego,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pomoc żywnościowa - wydawanie gorących posiłków,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opieka stacjonarna dla ofiar przemocy w rodzinie – prowadzenie Ośrodka Interwencji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Kryzysowej,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obejmowanie oddziaływaniem korekcyjno-edukacyjnym sprawców przemocy,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pomoc rzeczowa (wydawanie odzieży, żywności),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prowadzenie Centrum Wolontariatu,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świadczenie poradnictwa specjalistycznego,</w:t>
      </w:r>
    </w:p>
    <w:p w:rsidR="009D3374" w:rsidRDefault="009D3374" w:rsidP="009D3374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wsparcie działań podejmowanych na rzecz osób starszych;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12) </w:t>
      </w:r>
      <w:r>
        <w:rPr>
          <w:rFonts w:eastAsiaTheme="minorHAnsi"/>
          <w:b/>
          <w:bCs/>
          <w:lang w:eastAsia="en-US"/>
        </w:rPr>
        <w:t xml:space="preserve">działalności wspomagającej rozwój wspólnot i społeczności lokalnych: </w:t>
      </w:r>
      <w:r>
        <w:rPr>
          <w:rFonts w:eastAsiaTheme="minorHAnsi"/>
          <w:lang w:eastAsia="en-US"/>
        </w:rPr>
        <w:t>przedsięwzięcia wspomagające rozwój wspólnot i proces integracji społeczności lokalnej;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13) </w:t>
      </w:r>
      <w:r>
        <w:rPr>
          <w:rFonts w:eastAsiaTheme="minorHAnsi"/>
          <w:b/>
          <w:bCs/>
          <w:lang w:eastAsia="en-US"/>
        </w:rPr>
        <w:t>zlecanie zadań z zakresu udzielania nieodpłatnej pomocy prawnej oraz zwiększenia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świadomości prawnej społeczeństwa, </w:t>
      </w:r>
      <w:r>
        <w:rPr>
          <w:rFonts w:eastAsiaTheme="minorHAnsi"/>
          <w:lang w:eastAsia="en-US"/>
        </w:rPr>
        <w:t>zgodnie z odrębnymi przepisami.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10. </w:t>
      </w:r>
      <w:r>
        <w:rPr>
          <w:rFonts w:eastAsiaTheme="minorHAnsi"/>
          <w:lang w:eastAsia="en-US"/>
        </w:rPr>
        <w:t>Zadania priorytetowe wymienione w § 9 nie stanowią jedynego kryterium podjęcia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współpracy i mogą być rozszerzone na inne zadania publiczne.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11. </w:t>
      </w:r>
      <w:r>
        <w:rPr>
          <w:rFonts w:eastAsiaTheme="minorHAnsi"/>
          <w:lang w:eastAsia="en-US"/>
        </w:rPr>
        <w:t>1. Program finansowany jest z budżetu gminy.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Wysokość środków finansowych planowanych na realizację zadań publicznych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wskazanych w programie, w szczególności na zlecanie zadań gminy organizacjom  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pozarządowym wynosi: </w:t>
      </w:r>
      <w:r w:rsidR="003756A0">
        <w:rPr>
          <w:rFonts w:eastAsiaTheme="minorHAnsi"/>
          <w:lang w:eastAsia="en-US"/>
        </w:rPr>
        <w:t>…</w:t>
      </w:r>
      <w:r w:rsidR="003756A0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złotych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(słownie)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12. </w:t>
      </w:r>
      <w:r>
        <w:rPr>
          <w:rFonts w:eastAsiaTheme="minorHAnsi"/>
          <w:lang w:eastAsia="en-US"/>
        </w:rPr>
        <w:t>1. Umowa o wsparcie lub powierzenie zadania publicznego może być zawarta na czas</w:t>
      </w:r>
    </w:p>
    <w:p w:rsidR="009D3374" w:rsidRDefault="009D3374" w:rsidP="009D337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realizacji zadania lub na czas określony, jednak nie dłuższy niż 5 lat, z zachowaniem</w:t>
      </w:r>
    </w:p>
    <w:p w:rsidR="009D3374" w:rsidRDefault="009D3374" w:rsidP="009D3374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odrębnych przepisów.</w:t>
      </w:r>
    </w:p>
    <w:p w:rsidR="009D3374" w:rsidRDefault="009D3374" w:rsidP="009D337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Stosownie do charakteru zadania organizacja pozarządowa realizująca zlecane lub wspierane przez gminę zadanie publiczne, zobowiązana jest do informowania            o finansowaniu lub dofinansowaniu zadania poprzez:</w:t>
      </w:r>
    </w:p>
    <w:p w:rsidR="009D3374" w:rsidRDefault="009D3374" w:rsidP="009D337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zamieszczanie w swoich publikacjach, materiałach informacyjnych zapisu                          o finansowaniu lub dofinansowaniu zadania przez gminę lub/i</w:t>
      </w:r>
    </w:p>
    <w:p w:rsidR="009D3374" w:rsidRDefault="009D3374" w:rsidP="009D337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zamieszczanie w miejscu realizacji zadania tablicy informującej o finansowaniu lub</w:t>
      </w:r>
    </w:p>
    <w:p w:rsidR="009D3374" w:rsidRDefault="009D3374" w:rsidP="009D3374">
      <w:pPr>
        <w:pStyle w:val="Akapitzlist"/>
        <w:tabs>
          <w:tab w:val="left" w:pos="520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dofinansowaniu zadania przez gminę lub/i</w:t>
      </w:r>
      <w:r>
        <w:rPr>
          <w:rFonts w:eastAsiaTheme="minorHAnsi"/>
          <w:lang w:eastAsia="en-US"/>
        </w:rPr>
        <w:tab/>
      </w:r>
    </w:p>
    <w:p w:rsidR="009D3374" w:rsidRDefault="009D3374" w:rsidP="009D337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przekazywanie ustnej informacji kierowanej do odbiorców zadania o finansowaniu lub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dofinansowaniu zadania przez gminę o następującej treści: „Zrealizowano przy pomocy finansowej Gminy Stare Kurowo”</w:t>
      </w:r>
      <w:r>
        <w:rPr>
          <w:rFonts w:eastAsiaTheme="minorHAnsi"/>
          <w:i/>
          <w:iCs/>
          <w:lang w:eastAsia="en-US"/>
        </w:rPr>
        <w:t>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13. </w:t>
      </w:r>
      <w:r>
        <w:rPr>
          <w:rFonts w:eastAsiaTheme="minorHAnsi"/>
          <w:lang w:eastAsia="en-US"/>
        </w:rPr>
        <w:t>Dotacja przyznana przez gminę nie może być wykorzystana na:</w:t>
      </w:r>
    </w:p>
    <w:p w:rsidR="009D3374" w:rsidRDefault="009D3374" w:rsidP="009D337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zakup gruntów, budynków i lokali;</w:t>
      </w:r>
    </w:p>
    <w:p w:rsidR="009D3374" w:rsidRDefault="009D3374" w:rsidP="009D3374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działalność gospodarczą, polityczną i religijną.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5.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Sposób realizacji programu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14. </w:t>
      </w:r>
      <w:r>
        <w:rPr>
          <w:rFonts w:eastAsiaTheme="minorHAnsi"/>
          <w:lang w:eastAsia="en-US"/>
        </w:rPr>
        <w:t xml:space="preserve">1. Zlecanie organizacjom pozarządowym realizacji zadań publicznych obejmuje             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pierwszej kolejności zadania ujęte jako priorytetowe, o których mowa w § 9, i odbywa się po przeprowadzeniu otwartego konkursu ofert, chyba że przepisy odrębne przewidują inny tryb zlecania.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Wójt ogłasza otwarte konkursy ofert na realizację zadań publicznych na zasadach określonych w ustawie.</w:t>
      </w:r>
    </w:p>
    <w:p w:rsidR="009D3374" w:rsidRDefault="009D3374" w:rsidP="009D337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Zlecanie realizacji zadań organizacjom pozarządowym w trybie pozakonkursowym odbywa się na zasadach określonych w art. 19a ustawy.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15. </w:t>
      </w:r>
      <w:r>
        <w:rPr>
          <w:rFonts w:eastAsiaTheme="minorHAnsi"/>
          <w:lang w:eastAsia="en-US"/>
        </w:rPr>
        <w:t>1. Oferty należy składać na obowiązującym wzorze oferty realizacji zadania publicznego zgodnie z odrębnymi przepisami.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2.O terminie złożenia oferty decyduje data wpływu do urzędu.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16. </w:t>
      </w:r>
      <w:r>
        <w:rPr>
          <w:rFonts w:eastAsiaTheme="minorHAnsi"/>
          <w:lang w:eastAsia="en-US"/>
        </w:rPr>
        <w:t>Złożenie oferty nie jest równoznaczne z przyznaniem dotacji, nie gwarantuje również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przyznania dotacji w wysokości wnioskowanej przez organizację pozarządową.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6.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Okres realizacji programu, sposób oceny realizacji programu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17. </w:t>
      </w:r>
      <w:r w:rsidR="002264EE" w:rsidRPr="002264EE">
        <w:rPr>
          <w:rFonts w:eastAsiaTheme="minorHAnsi"/>
          <w:bCs/>
          <w:lang w:eastAsia="en-US"/>
        </w:rPr>
        <w:t>Wieloletni</w:t>
      </w:r>
      <w:r w:rsidR="002264EE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Program obowiązuje o</w:t>
      </w:r>
      <w:r w:rsidR="002264EE">
        <w:rPr>
          <w:rFonts w:eastAsiaTheme="minorHAnsi"/>
          <w:lang w:eastAsia="en-US"/>
        </w:rPr>
        <w:t>d 2018 do 2022</w:t>
      </w:r>
      <w:r>
        <w:rPr>
          <w:rFonts w:eastAsiaTheme="minorHAnsi"/>
          <w:lang w:eastAsia="en-US"/>
        </w:rPr>
        <w:t xml:space="preserve"> roku.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18. </w:t>
      </w:r>
      <w:r>
        <w:rPr>
          <w:rFonts w:eastAsiaTheme="minorHAnsi"/>
          <w:lang w:eastAsia="en-US"/>
        </w:rPr>
        <w:t>Kontrola i ocena realizacji zadania zleconego organizacji pozarządowej odbywa się na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zasadach określonych w ustawie.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19. </w:t>
      </w:r>
      <w:r>
        <w:rPr>
          <w:rFonts w:eastAsiaTheme="minorHAnsi"/>
          <w:lang w:eastAsia="en-US"/>
        </w:rPr>
        <w:t>1. Miernikami efektywności oceny realizacji programu będą informacje dotyczące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 szczególności: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skonsultowanych z organizacjami pozarządowymi projektów aktów prawa miejscowego w dziedzinach dotyczących statutowej działalności tych organizacji;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złożonych ofert przez organizacje pozarządowe uczestniczące                w realizacji programu;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organizacji pozarządowych realizujących zadania programowe;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zleconych zadań publicznych;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wysokości środków finansowych przeznaczonych na realizację zadań publicznych;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zawartych umów z organizacjami pozarządowymi, w tym umów wieloletnich;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liczby złożonych wniosków i wysokości środków finansowych przeznaczonych na realizację zadań w ramach inicjatywy lokalnej;</w:t>
      </w:r>
    </w:p>
    <w:p w:rsidR="009D3374" w:rsidRDefault="009D3374" w:rsidP="009D3374">
      <w:pPr>
        <w:pStyle w:val="Akapitzlist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liczby odbiorców uczestniczących w zrealizowanych zadaniach programowych.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 Monitoringiem realizacji zadań programu zajmują się właściwe merytorycznie komórki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organizacyjne urzędu odpowiedzialne za współpracę z organizacjami pozarządowymi.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20. </w:t>
      </w:r>
      <w:r>
        <w:rPr>
          <w:rFonts w:eastAsiaTheme="minorHAnsi"/>
          <w:lang w:eastAsia="en-US"/>
        </w:rPr>
        <w:t>1. Wójt przedstawi radzie sprawozdanie z realizacji programu zgodnie z art. 5a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ust. 3 ustawy oraz opublikuje w Biuletynie Informacji Publicznej urzędu.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Sprawozdanie, o którym mowa w ust. 1, opracowane zostanie na podstawie danych</w:t>
      </w:r>
    </w:p>
    <w:p w:rsidR="009D3374" w:rsidRDefault="009D3374" w:rsidP="009D3374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przedstawionych przez właściwe merytorycznie komórki organizacyjne urzędu     odpowiedzialne za współpracę z organizacjami pozarządowymi.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7.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Informacja o sposobie tworzenia programu oraz o przebiegu konsultacji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21. </w:t>
      </w:r>
      <w:r>
        <w:rPr>
          <w:rFonts w:eastAsiaTheme="minorHAnsi"/>
          <w:lang w:eastAsia="en-US"/>
        </w:rPr>
        <w:t xml:space="preserve">1. Prace nad przygotowaniem projektu programu zostały przeprowadzone przez 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komórkę organizacyjną urzędu właściwą ds. koordynacji współpracy z organizacjami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pozarządowymi.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Przygotowanie projektu programu objęło realizację następujących działań: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zamieszczenie na stronie internetowej urzędu zaproszenia skierowanego do organizacji pozarządowych, celem wzięcia udziału w pracach nad przygotowaniem projektu    programu;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zebranie za pomocą formularza zmian i propozycji od organizacji pozarządowych;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zebranie zmian i propozycji od właściwych merytorycznie komórek organizacyjnych urzędu odpowiedzialnych za współpracę z organizacjami pozarządowymi;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organizowanie spotkania z organizacjami pozarządowymi w sprawie tworzenia projektu programu;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opracowanie zadań priorytetowych z uwzględnieniem proponowanych zmian oraz zebranie informacji na temat wysokości środków finansowych planowanych na realizację zadań publicznych na rok następny;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skierowanie projektu programu do konsultacji z organiza</w:t>
      </w:r>
      <w:r w:rsidR="00AB1947">
        <w:rPr>
          <w:rFonts w:eastAsiaTheme="minorHAnsi"/>
          <w:lang w:eastAsia="en-US"/>
        </w:rPr>
        <w:t>cjami pozarządowymi</w:t>
      </w:r>
      <w:r>
        <w:rPr>
          <w:rFonts w:eastAsiaTheme="minorHAnsi"/>
          <w:lang w:eastAsia="en-US"/>
        </w:rPr>
        <w:t>;</w:t>
      </w:r>
    </w:p>
    <w:p w:rsidR="009D3374" w:rsidRDefault="009D3374" w:rsidP="009D337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zakończenie konsultacji – opracowanie i skierowanie projektu programu pod obrady rady.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8.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Zasady, tryb powoływania, regulamin pracy komisji konkursowych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22. </w:t>
      </w:r>
      <w:r>
        <w:rPr>
          <w:rFonts w:eastAsiaTheme="minorHAnsi"/>
          <w:lang w:eastAsia="en-US"/>
        </w:rPr>
        <w:t>1. Do zadań komisji należy opiniowanie złożonych ofert i określenie wysokości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przyznania dotacji organizacjom pozarządowym, składającym oferty w ramach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otwartych konkursów ofert.</w:t>
      </w:r>
    </w:p>
    <w:p w:rsidR="009D3374" w:rsidRDefault="009D3374" w:rsidP="009D337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Wójt - w formie zarządzenia - powołuje komisje i określa warunki otwartych konkursów ofert.</w:t>
      </w:r>
    </w:p>
    <w:p w:rsidR="009D3374" w:rsidRDefault="009D3374" w:rsidP="009D337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Komisja składa się z 3 - 5 osób. Zasady członkostwa przedstawicieli organizacji pozarządowych w komisji określa ustawa.</w:t>
      </w:r>
    </w:p>
    <w:p w:rsidR="009D3374" w:rsidRDefault="009D3374" w:rsidP="009D337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pracach komisji mogą uczestniczyć z głosem doradczym osoby, o których mowa w art.15 ust. 2e ustawy.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23. </w:t>
      </w:r>
      <w:r>
        <w:rPr>
          <w:rFonts w:eastAsiaTheme="minorHAnsi"/>
          <w:lang w:eastAsia="en-US"/>
        </w:rPr>
        <w:t>1. Pracami komisji kieruje przewodniczący lub wyznaczony przez niego zastępca.</w:t>
      </w:r>
    </w:p>
    <w:p w:rsidR="009D3374" w:rsidRDefault="009D3374" w:rsidP="009D33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Podstawowym warunkiem udzielenia dotacji organizacji pozarządowej jest zgodność prowadzonej przez nią działalności statutowej z dziedziną zlecanego zadania oraz zgodność zakresu zadania z priorytetami określonymi w § 9.</w:t>
      </w:r>
    </w:p>
    <w:p w:rsidR="009D3374" w:rsidRDefault="009D3374" w:rsidP="009D33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Komisja ocenia ofertę zgodnie z kryteriami określonymi w ustawie i w ogłoszeniu     o otwartym konkursie ofert.</w:t>
      </w:r>
    </w:p>
    <w:p w:rsidR="009D3374" w:rsidRDefault="009D3374" w:rsidP="009D33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 dokonaniu oceny, komisja wskazuje ofertę bądź oferty z zadaniami, na które  proponuje udzielenie dotacji albo nie przyjmuje żadnej z ofert.</w:t>
      </w:r>
    </w:p>
    <w:p w:rsidR="009D3374" w:rsidRDefault="009D3374" w:rsidP="009D3374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Jeżeli postępowanie konkursowe nie doprowadziło do wyłonienia najkorzystniejszej oferty bądź ofert, komisja przedstawia wójtowi wniosek o nierozstrzygnięciu postępowania konkursowego.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 xml:space="preserve">§ 24. </w:t>
      </w:r>
      <w:r>
        <w:rPr>
          <w:rFonts w:eastAsiaTheme="minorHAnsi"/>
          <w:lang w:eastAsia="en-US"/>
        </w:rPr>
        <w:t>1. Z prac komisji sporządza się protokół, który powinien zawierać w szczególności: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nazwę zadania ogłoszonego konkursu;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oznaczenie miejsca i czasu przeprowadzenia konkursu;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liczbę zgłoszonych ofert na konkurs;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wskazanie liczby ofert zgodnych i niezgodnych z warunkami określonymi           w ogłoszeniu konkursowym i w ustawie;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wskazanie najkorzystniejszej oferty na zadanie, na realizację którego przyznana zostanie  dotacja;</w:t>
      </w:r>
    </w:p>
    <w:p w:rsidR="009D3374" w:rsidRDefault="009D3374" w:rsidP="009D3374">
      <w:pPr>
        <w:pStyle w:val="Akapitzlist"/>
        <w:numPr>
          <w:ilvl w:val="1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imiona i nazwiska członków komisji wraz z ich podpisami.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Na każdym posiedzeniu sporządzana jest lista obecności członków komisji.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3. Komisja podejmuje decyzję zwykłą większością głosów w głosowaniu jawnym              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 obecności co najmniej połowy składu.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4.W przypadku równej liczby głosów „za” i „przeciw” - głos decydujący ma kierujący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pracami komisji.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25. </w:t>
      </w:r>
      <w:r>
        <w:rPr>
          <w:rFonts w:eastAsiaTheme="minorHAnsi"/>
          <w:lang w:eastAsia="en-US"/>
        </w:rPr>
        <w:t>1. Po rozpatrzeniu i zaopiniowaniu ofert, komisja przedstawia wójtowi protokół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wraz z wykazem organizacji pozarządowych i propozycjami wysokości dotacji, który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podejmuje ostateczną decyzję w tej sprawie.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2. Wyniki otwartego konkursu ofert ogłasza się zgodnie z art. 15 ust. 2j ustawy.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26. </w:t>
      </w:r>
      <w:r>
        <w:rPr>
          <w:rFonts w:eastAsiaTheme="minorHAnsi"/>
          <w:lang w:eastAsia="en-US"/>
        </w:rPr>
        <w:t>Członkowie komisji z tytułu pracy w komisji nie otrzymują wynagrodzenia.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27. </w:t>
      </w:r>
      <w:r>
        <w:rPr>
          <w:rFonts w:eastAsiaTheme="minorHAnsi"/>
          <w:lang w:eastAsia="en-US"/>
        </w:rPr>
        <w:t>Obsługę organizacyjno-techniczną komisji zapewnia urząd.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Rozdział 9.</w:t>
      </w:r>
    </w:p>
    <w:p w:rsidR="009D3374" w:rsidRDefault="009D3374" w:rsidP="009D33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Postanowienia końcowe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28. </w:t>
      </w:r>
      <w:r>
        <w:rPr>
          <w:rFonts w:eastAsiaTheme="minorHAnsi"/>
          <w:lang w:eastAsia="en-US"/>
        </w:rPr>
        <w:t>W sprawach nieuregulowanych w niniejszym programie zastosowanie mają przepisy ustawy.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§ 29</w:t>
      </w:r>
      <w:r w:rsidR="002162CB">
        <w:rPr>
          <w:rFonts w:eastAsiaTheme="minorHAnsi"/>
          <w:lang w:eastAsia="en-US"/>
        </w:rPr>
        <w:t>. Traci moc uchwała Nr XXIV.131.2016</w:t>
      </w:r>
      <w:r>
        <w:rPr>
          <w:rFonts w:eastAsiaTheme="minorHAnsi"/>
          <w:lang w:eastAsia="en-US"/>
        </w:rPr>
        <w:t xml:space="preserve"> R</w:t>
      </w:r>
      <w:r w:rsidR="002162CB">
        <w:rPr>
          <w:rFonts w:eastAsiaTheme="minorHAnsi"/>
          <w:lang w:eastAsia="en-US"/>
        </w:rPr>
        <w:t>ady Gminy Stare Kurowo z dnia 29 listopada 2016 roku w sprawie:</w:t>
      </w:r>
      <w:r>
        <w:rPr>
          <w:rFonts w:eastAsiaTheme="minorHAnsi"/>
          <w:lang w:eastAsia="en-US"/>
        </w:rPr>
        <w:t xml:space="preserve"> Programu Współpracy</w:t>
      </w:r>
      <w:r w:rsidR="002162CB">
        <w:rPr>
          <w:rFonts w:eastAsiaTheme="minorHAnsi"/>
          <w:lang w:eastAsia="en-US"/>
        </w:rPr>
        <w:t xml:space="preserve"> Gminy Stare Kurowo</w:t>
      </w:r>
      <w:r>
        <w:rPr>
          <w:rFonts w:eastAsiaTheme="minorHAnsi"/>
          <w:lang w:eastAsia="en-US"/>
        </w:rPr>
        <w:t xml:space="preserve"> z Organizacjami Pozarządowymi oraz innymi podmiotami prowadzącymi działalność pożytku publicznego</w:t>
      </w:r>
      <w:r w:rsidR="002162CB">
        <w:rPr>
          <w:rFonts w:eastAsiaTheme="minorHAnsi"/>
          <w:lang w:eastAsia="en-US"/>
        </w:rPr>
        <w:t xml:space="preserve"> na rok 2017</w:t>
      </w:r>
      <w:r>
        <w:rPr>
          <w:rFonts w:eastAsiaTheme="minorHAnsi"/>
          <w:lang w:eastAsia="en-US"/>
        </w:rPr>
        <w:t>.</w:t>
      </w:r>
    </w:p>
    <w:p w:rsidR="009D3374" w:rsidRDefault="009D3374" w:rsidP="009D337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30. </w:t>
      </w:r>
      <w:r>
        <w:rPr>
          <w:rFonts w:eastAsiaTheme="minorHAnsi"/>
          <w:lang w:eastAsia="en-US"/>
        </w:rPr>
        <w:t>Wykonanie uchwały powierza się Wójtowi Gminy Stare Kurowo.</w:t>
      </w:r>
    </w:p>
    <w:p w:rsidR="009D3374" w:rsidRDefault="009D3374" w:rsidP="009D33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§ 31. </w:t>
      </w:r>
      <w:r>
        <w:rPr>
          <w:rFonts w:eastAsiaTheme="minorHAnsi"/>
          <w:lang w:eastAsia="en-US"/>
        </w:rPr>
        <w:t>Uchwała wchodzi w życie po upływie 14 dni od dnia ogłoszenia w Dzienniku Urzędowym Województwa Lubuskiego.</w:t>
      </w:r>
    </w:p>
    <w:p w:rsidR="009D3374" w:rsidRDefault="009D3374" w:rsidP="009D3374">
      <w:pPr>
        <w:tabs>
          <w:tab w:val="left" w:pos="5070"/>
        </w:tabs>
        <w:rPr>
          <w:i/>
        </w:rPr>
      </w:pPr>
      <w:r>
        <w:tab/>
      </w:r>
    </w:p>
    <w:p w:rsidR="009D3374" w:rsidRDefault="009D3374" w:rsidP="009D3374"/>
    <w:p w:rsidR="009D3374" w:rsidRDefault="009D3374" w:rsidP="009D3374"/>
    <w:p w:rsidR="00894EB2" w:rsidRPr="005D0CAB" w:rsidRDefault="00D01414" w:rsidP="005D0CAB"/>
    <w:sectPr w:rsidR="00894EB2" w:rsidRPr="005D0CAB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07"/>
    <w:multiLevelType w:val="hybridMultilevel"/>
    <w:tmpl w:val="0A526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7CC"/>
    <w:multiLevelType w:val="hybridMultilevel"/>
    <w:tmpl w:val="C2BE8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6CD"/>
    <w:multiLevelType w:val="hybridMultilevel"/>
    <w:tmpl w:val="11400DCA"/>
    <w:lvl w:ilvl="0" w:tplc="0CE29B3E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211375"/>
    <w:multiLevelType w:val="hybridMultilevel"/>
    <w:tmpl w:val="48CC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3C50"/>
    <w:multiLevelType w:val="hybridMultilevel"/>
    <w:tmpl w:val="21FC0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8AE4F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59C7"/>
    <w:multiLevelType w:val="hybridMultilevel"/>
    <w:tmpl w:val="C882C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60A26"/>
    <w:multiLevelType w:val="hybridMultilevel"/>
    <w:tmpl w:val="0DC46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166D"/>
    <w:multiLevelType w:val="hybridMultilevel"/>
    <w:tmpl w:val="29B8D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3618C"/>
    <w:multiLevelType w:val="hybridMultilevel"/>
    <w:tmpl w:val="F4B4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EAD"/>
    <w:multiLevelType w:val="hybridMultilevel"/>
    <w:tmpl w:val="3062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4C06"/>
    <w:multiLevelType w:val="hybridMultilevel"/>
    <w:tmpl w:val="84F65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4C7A"/>
    <w:multiLevelType w:val="hybridMultilevel"/>
    <w:tmpl w:val="45483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A3A7D"/>
    <w:multiLevelType w:val="hybridMultilevel"/>
    <w:tmpl w:val="3FA0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C5EF7"/>
    <w:multiLevelType w:val="hybridMultilevel"/>
    <w:tmpl w:val="F810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3C7B"/>
    <w:multiLevelType w:val="hybridMultilevel"/>
    <w:tmpl w:val="09DED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53B62"/>
    <w:multiLevelType w:val="hybridMultilevel"/>
    <w:tmpl w:val="F2FC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66086"/>
    <w:multiLevelType w:val="hybridMultilevel"/>
    <w:tmpl w:val="49BAD028"/>
    <w:lvl w:ilvl="0" w:tplc="ADE6D96A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C3435B"/>
    <w:multiLevelType w:val="hybridMultilevel"/>
    <w:tmpl w:val="637A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12E6B"/>
    <w:multiLevelType w:val="hybridMultilevel"/>
    <w:tmpl w:val="1912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329F"/>
    <w:multiLevelType w:val="hybridMultilevel"/>
    <w:tmpl w:val="7B783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C4813"/>
    <w:multiLevelType w:val="hybridMultilevel"/>
    <w:tmpl w:val="951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B2564"/>
    <w:multiLevelType w:val="hybridMultilevel"/>
    <w:tmpl w:val="94CA901C"/>
    <w:lvl w:ilvl="0" w:tplc="89F2A5F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322236"/>
    <w:multiLevelType w:val="hybridMultilevel"/>
    <w:tmpl w:val="46AE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17883"/>
    <w:multiLevelType w:val="hybridMultilevel"/>
    <w:tmpl w:val="0DF01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84EE4"/>
    <w:multiLevelType w:val="hybridMultilevel"/>
    <w:tmpl w:val="97FC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8"/>
    <w:rsid w:val="00197F5E"/>
    <w:rsid w:val="002162CB"/>
    <w:rsid w:val="002264EE"/>
    <w:rsid w:val="002670A8"/>
    <w:rsid w:val="003756A0"/>
    <w:rsid w:val="004A4023"/>
    <w:rsid w:val="005C26F8"/>
    <w:rsid w:val="005D0CAB"/>
    <w:rsid w:val="0068499E"/>
    <w:rsid w:val="007C3544"/>
    <w:rsid w:val="00822AF5"/>
    <w:rsid w:val="008C08A8"/>
    <w:rsid w:val="00951E42"/>
    <w:rsid w:val="009D3374"/>
    <w:rsid w:val="00AB1947"/>
    <w:rsid w:val="00B70925"/>
    <w:rsid w:val="00D01414"/>
    <w:rsid w:val="00D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radix13</cp:lastModifiedBy>
  <cp:revision>2</cp:revision>
  <dcterms:created xsi:type="dcterms:W3CDTF">2017-10-17T09:32:00Z</dcterms:created>
  <dcterms:modified xsi:type="dcterms:W3CDTF">2017-10-17T09:32:00Z</dcterms:modified>
</cp:coreProperties>
</file>