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FF6738" w14:paraId="66DC8AE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BEF3E11" w14:textId="77777777" w:rsidR="00CA076C" w:rsidRPr="00CA076C" w:rsidRDefault="00CA076C" w:rsidP="00CA0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076C">
              <w:rPr>
                <w:rFonts w:ascii="Arial" w:hAnsi="Arial" w:cs="Arial"/>
                <w:b/>
                <w:bCs/>
                <w:sz w:val="28"/>
                <w:szCs w:val="28"/>
              </w:rPr>
              <w:t>Klauzula informacyjna dot. przetwarzania danych osobowych</w:t>
            </w:r>
          </w:p>
          <w:p w14:paraId="772523D5" w14:textId="742CCA72" w:rsidR="002A3270" w:rsidRPr="00FF6738" w:rsidRDefault="00CA076C" w:rsidP="00CA0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 związku z ustawą z dnia 5 stycznia 2011 r. </w:t>
            </w:r>
            <w:r w:rsidRPr="00CA076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Kodeks wyborczy</w:t>
            </w:r>
          </w:p>
        </w:tc>
      </w:tr>
      <w:tr w:rsidR="002A3270" w:rsidRPr="00FF6738" w14:paraId="5B70CB1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5C9A8BE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D615B47" w14:textId="77777777" w:rsidR="006A4688" w:rsidRPr="00D43CA9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3CA9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5E784550" w14:textId="60706E44" w:rsidR="006A4688" w:rsidRPr="00554547" w:rsidRDefault="006A4688" w:rsidP="0055454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3CA9">
              <w:rPr>
                <w:rFonts w:ascii="Arial" w:hAnsi="Arial" w:cs="Arial"/>
                <w:sz w:val="18"/>
                <w:szCs w:val="18"/>
              </w:rPr>
              <w:t>Wójt</w:t>
            </w:r>
            <w:r w:rsidR="00F82D89">
              <w:rPr>
                <w:rFonts w:ascii="Arial" w:hAnsi="Arial" w:cs="Arial"/>
                <w:sz w:val="18"/>
                <w:szCs w:val="18"/>
              </w:rPr>
              <w:t xml:space="preserve"> Gminy </w:t>
            </w:r>
            <w:r w:rsidR="00554547">
              <w:rPr>
                <w:rFonts w:ascii="Arial" w:hAnsi="Arial" w:cs="Arial"/>
                <w:sz w:val="18"/>
                <w:szCs w:val="18"/>
              </w:rPr>
              <w:t>Stare Kurowo</w:t>
            </w:r>
            <w:r w:rsidR="00F82D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82D89" w:rsidRPr="00F82D89">
              <w:rPr>
                <w:rFonts w:ascii="Arial" w:hAnsi="Arial" w:cs="Arial"/>
                <w:sz w:val="18"/>
                <w:szCs w:val="18"/>
              </w:rPr>
              <w:t>ul.</w:t>
            </w:r>
            <w:r w:rsidR="00724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547" w:rsidRPr="00554547">
              <w:rPr>
                <w:rFonts w:ascii="Arial" w:hAnsi="Arial" w:cs="Arial"/>
                <w:sz w:val="18"/>
                <w:szCs w:val="18"/>
              </w:rPr>
              <w:t>Daszyńskiego 1</w:t>
            </w:r>
            <w:r w:rsidR="0055454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54547" w:rsidRPr="00554547">
              <w:rPr>
                <w:rFonts w:ascii="Arial" w:hAnsi="Arial" w:cs="Arial"/>
                <w:sz w:val="18"/>
                <w:szCs w:val="18"/>
              </w:rPr>
              <w:t xml:space="preserve">66-540 Stare Kurowo </w:t>
            </w:r>
            <w:r w:rsidRPr="00554547">
              <w:rPr>
                <w:rFonts w:ascii="Arial" w:hAnsi="Arial" w:cs="Arial"/>
                <w:sz w:val="18"/>
                <w:szCs w:val="18"/>
              </w:rPr>
              <w:t>– w zakresie rejestracji w Centralnym Rejestrze Wyborców danych wpływających na realizację prawa  wybierania i przechowywanej przez Wójta</w:t>
            </w:r>
            <w:r w:rsidR="00C32398" w:rsidRPr="00554547">
              <w:rPr>
                <w:rFonts w:ascii="Arial" w:hAnsi="Arial" w:cs="Arial"/>
                <w:sz w:val="18"/>
                <w:szCs w:val="18"/>
              </w:rPr>
              <w:t xml:space="preserve"> Gminy </w:t>
            </w:r>
            <w:r w:rsidR="00554547">
              <w:rPr>
                <w:rFonts w:ascii="Arial" w:hAnsi="Arial" w:cs="Arial"/>
                <w:sz w:val="18"/>
                <w:szCs w:val="18"/>
              </w:rPr>
              <w:t xml:space="preserve">Stare Kurowo </w:t>
            </w:r>
            <w:r w:rsidRPr="00554547">
              <w:rPr>
                <w:rFonts w:ascii="Arial" w:hAnsi="Arial" w:cs="Arial"/>
                <w:sz w:val="18"/>
                <w:szCs w:val="18"/>
              </w:rPr>
              <w:t xml:space="preserve">dokumentacji pisemnej; </w:t>
            </w:r>
          </w:p>
          <w:p w14:paraId="09AA0AE6" w14:textId="5CB09813" w:rsidR="00222EC8" w:rsidRPr="00F82D89" w:rsidRDefault="006A4688" w:rsidP="00F82D8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3CA9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</w:t>
            </w:r>
            <w:r w:rsidR="00CA076C">
              <w:rPr>
                <w:rFonts w:ascii="Arial" w:hAnsi="Arial" w:cs="Arial"/>
                <w:sz w:val="18"/>
                <w:szCs w:val="18"/>
              </w:rPr>
              <w:br/>
            </w:r>
            <w:r w:rsidRPr="00D43CA9">
              <w:rPr>
                <w:rFonts w:ascii="Arial" w:hAnsi="Arial" w:cs="Arial"/>
                <w:sz w:val="18"/>
                <w:szCs w:val="18"/>
              </w:rPr>
              <w:t>ul.</w:t>
            </w:r>
            <w:r w:rsidR="00D43CA9" w:rsidRPr="00D43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CA9">
              <w:rPr>
                <w:rFonts w:ascii="Arial" w:hAnsi="Arial" w:cs="Arial"/>
                <w:sz w:val="18"/>
                <w:szCs w:val="18"/>
              </w:rPr>
              <w:t>Królewskiej 27 – odpowiada za utrzymanie i rozwój Centralnego</w:t>
            </w:r>
            <w:r w:rsidR="00D43CA9" w:rsidRPr="00D43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CA9">
              <w:rPr>
                <w:rFonts w:ascii="Arial" w:hAnsi="Arial" w:cs="Arial"/>
                <w:sz w:val="18"/>
                <w:szCs w:val="18"/>
              </w:rPr>
              <w:t>Rejestru Wyborców oraz aktualizuje informacje o zgłoszeniu chęci</w:t>
            </w:r>
            <w:r w:rsidR="00D43CA9" w:rsidRPr="00D43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CA9">
              <w:rPr>
                <w:rFonts w:ascii="Arial" w:hAnsi="Arial" w:cs="Arial"/>
                <w:sz w:val="18"/>
                <w:szCs w:val="18"/>
              </w:rPr>
              <w:t xml:space="preserve">głosowania </w:t>
            </w:r>
            <w:r w:rsidR="00CA076C">
              <w:rPr>
                <w:rFonts w:ascii="Arial" w:hAnsi="Arial" w:cs="Arial"/>
                <w:sz w:val="18"/>
                <w:szCs w:val="18"/>
              </w:rPr>
              <w:br/>
            </w:r>
            <w:r w:rsidRPr="00D43CA9">
              <w:rPr>
                <w:rFonts w:ascii="Arial" w:hAnsi="Arial" w:cs="Arial"/>
                <w:sz w:val="18"/>
                <w:szCs w:val="18"/>
              </w:rPr>
              <w:t>w wyborach do Parlamentu Europejskiego</w:t>
            </w:r>
            <w:r w:rsidR="00D43CA9" w:rsidRPr="00D43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CA9">
              <w:rPr>
                <w:rFonts w:ascii="Arial" w:hAnsi="Arial" w:cs="Arial"/>
                <w:sz w:val="18"/>
                <w:szCs w:val="18"/>
              </w:rPr>
              <w:t>przeprowadzanych przez inne państwo członkowskie Unii Europejskiej;</w:t>
            </w:r>
          </w:p>
        </w:tc>
      </w:tr>
      <w:tr w:rsidR="002A3270" w:rsidRPr="00FF6738" w14:paraId="257A0A0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12BC0F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030981B" w14:textId="5422E6DB" w:rsid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688">
              <w:rPr>
                <w:rFonts w:ascii="Arial" w:hAnsi="Arial" w:cs="Arial"/>
                <w:color w:val="000000"/>
                <w:sz w:val="18"/>
                <w:szCs w:val="18"/>
              </w:rPr>
              <w:t>Z administratorem – Wójtem</w:t>
            </w:r>
            <w:r w:rsidR="00F82D89">
              <w:rPr>
                <w:rFonts w:ascii="Arial" w:hAnsi="Arial" w:cs="Arial"/>
                <w:color w:val="000000"/>
                <w:sz w:val="18"/>
                <w:szCs w:val="18"/>
              </w:rPr>
              <w:t xml:space="preserve"> Gminy </w:t>
            </w:r>
            <w:r w:rsidR="00554547">
              <w:rPr>
                <w:rFonts w:ascii="Arial" w:hAnsi="Arial" w:cs="Arial"/>
                <w:color w:val="000000"/>
                <w:sz w:val="18"/>
                <w:szCs w:val="18"/>
              </w:rPr>
              <w:t>Stare Kurowo</w:t>
            </w:r>
            <w:r w:rsidR="00F82D8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color w:val="000000"/>
                <w:sz w:val="18"/>
                <w:szCs w:val="18"/>
              </w:rPr>
              <w:t>można się skontaktować pisemnie na adres siedziby administratora.</w:t>
            </w:r>
          </w:p>
          <w:p w14:paraId="7B50FEB2" w14:textId="77777777" w:rsidR="00CA076C" w:rsidRPr="006A4688" w:rsidRDefault="00CA076C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480286" w14:textId="77777777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688">
              <w:rPr>
                <w:rFonts w:ascii="Arial" w:hAnsi="Arial" w:cs="Arial"/>
                <w:color w:val="000000"/>
                <w:sz w:val="18"/>
                <w:szCs w:val="18"/>
              </w:rPr>
              <w:t>Z administratorem – Ministrem Cyfryzacji można się skontaktować poprzez adres</w:t>
            </w:r>
          </w:p>
          <w:p w14:paraId="6468D9D7" w14:textId="5333CC2D" w:rsidR="00222EC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688">
              <w:rPr>
                <w:rFonts w:ascii="Arial" w:hAnsi="Arial" w:cs="Arial"/>
                <w:color w:val="000000"/>
                <w:sz w:val="18"/>
                <w:szCs w:val="18"/>
              </w:rPr>
              <w:t>email kancelaria@cyfra.gov.pl lub pisemnie na adres siedziby administratora.</w:t>
            </w:r>
          </w:p>
        </w:tc>
      </w:tr>
      <w:tr w:rsidR="002A3270" w:rsidRPr="00FF6738" w14:paraId="6D7B97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5DEE70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23E1FF2" w14:textId="205548E4" w:rsidR="006A4688" w:rsidRDefault="006A4688" w:rsidP="006A46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 xml:space="preserve">Administrator – Wójt </w:t>
            </w:r>
            <w:r w:rsidR="00F82D89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7246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547">
              <w:rPr>
                <w:rFonts w:ascii="Arial" w:hAnsi="Arial" w:cs="Arial"/>
                <w:sz w:val="18"/>
                <w:szCs w:val="18"/>
              </w:rPr>
              <w:t>Stare Kurowo</w:t>
            </w:r>
            <w:r w:rsidR="00F82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8B7D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z którym może się Pani / Pan skontaktować poprzez email:</w:t>
            </w:r>
            <w:r w:rsidR="008B7D6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554547" w:rsidRPr="00D17F16">
                <w:rPr>
                  <w:rStyle w:val="Hipercze"/>
                  <w:rFonts w:ascii="Arial" w:hAnsi="Arial" w:cs="Arial"/>
                  <w:sz w:val="18"/>
                  <w:szCs w:val="18"/>
                </w:rPr>
                <w:t>iod@starekurowo.pl</w:t>
              </w:r>
            </w:hyperlink>
            <w:r w:rsidR="00F82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C879DA4" w14:textId="77777777" w:rsidR="00CA076C" w:rsidRPr="006A4688" w:rsidRDefault="00CA076C" w:rsidP="006A46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D2EA0" w14:textId="371F655C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</w:t>
            </w:r>
            <w:r w:rsidR="00CA0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którym może się Pan/Pani kontaktować, we wszystkich sprawach związanych z</w:t>
            </w:r>
            <w:r w:rsidR="00CA0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przetwarzaniem danych osobowych, poprzez email iod@mc.gov.pl lub pisemnie</w:t>
            </w:r>
          </w:p>
          <w:p w14:paraId="2C1289D1" w14:textId="77777777" w:rsid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na adres siedziby administratora.</w:t>
            </w:r>
          </w:p>
          <w:p w14:paraId="3E2082A1" w14:textId="77777777" w:rsidR="00CA076C" w:rsidRPr="006A4688" w:rsidRDefault="00CA076C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74C00" w14:textId="38700F42" w:rsidR="007840EA" w:rsidRPr="006A4688" w:rsidRDefault="006A4688" w:rsidP="00CA0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</w:t>
            </w:r>
            <w:r w:rsidR="00CA0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we wszystkich sprawach dotyczących przetwarzania danych osobowych oraz</w:t>
            </w:r>
            <w:r w:rsidR="00CA0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korzystania z praw związanych z przetwarzaniem danych, które pozostają w jego zakresie działania.</w:t>
            </w:r>
          </w:p>
        </w:tc>
      </w:tr>
      <w:tr w:rsidR="002A3270" w:rsidRPr="00FF6738" w14:paraId="7AB82FB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96C50EA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B0ED787" w14:textId="041CCE91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Pani/Pana dane będą przetwarzane na podstawie art.6 ust.1 lit.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 xml:space="preserve">c Rozporządzenia Parlamentu Europejskiego i Rady (UE) 2016/679 z dnia </w:t>
            </w:r>
            <w:r w:rsidR="00CA076C">
              <w:rPr>
                <w:rFonts w:ascii="Arial" w:hAnsi="Arial" w:cs="Arial"/>
                <w:sz w:val="18"/>
                <w:szCs w:val="18"/>
              </w:rPr>
              <w:br/>
            </w:r>
            <w:r w:rsidRPr="006A4688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 xml:space="preserve">kwietnia 2016 r. </w:t>
            </w:r>
            <w:r w:rsidRPr="006A46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sprawie ochrony osób fizycznych w związku </w:t>
            </w:r>
            <w:r w:rsidR="00CA076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6A46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przetwarzaniem danych osobowych i w sprawie swobodnego przepływu takich danych oraz uchylenia dyrektywy 95/46/WE (ogólne rozporządzenie o ochronie danych) </w:t>
            </w:r>
            <w:r w:rsidRPr="006A4688">
              <w:rPr>
                <w:rFonts w:ascii="Arial" w:hAnsi="Arial" w:cs="Arial"/>
                <w:sz w:val="18"/>
                <w:szCs w:val="18"/>
              </w:rPr>
              <w:t xml:space="preserve">(Dz. Urz. UE L 119 z 04.05.2016, str. 1, z późn. zm.) (dalej: RODO) </w:t>
            </w:r>
            <w:r w:rsidR="00CA076C">
              <w:rPr>
                <w:rFonts w:ascii="Arial" w:hAnsi="Arial" w:cs="Arial"/>
                <w:sz w:val="18"/>
                <w:szCs w:val="18"/>
              </w:rPr>
              <w:br/>
            </w:r>
            <w:r w:rsidRPr="006A4688">
              <w:rPr>
                <w:rFonts w:ascii="Arial" w:hAnsi="Arial" w:cs="Arial"/>
                <w:sz w:val="18"/>
                <w:szCs w:val="18"/>
              </w:rPr>
              <w:t>w związku z przepisem szczególnym ustawy;</w:t>
            </w:r>
          </w:p>
          <w:p w14:paraId="3E2D6483" w14:textId="130C3D30" w:rsidR="006A4688" w:rsidRPr="006A4688" w:rsidRDefault="006A4688" w:rsidP="006A46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przez Wójta</w:t>
            </w:r>
            <w:r w:rsidR="00620F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D89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="00554547">
              <w:rPr>
                <w:rFonts w:ascii="Arial" w:hAnsi="Arial" w:cs="Arial"/>
                <w:sz w:val="18"/>
                <w:szCs w:val="18"/>
              </w:rPr>
              <w:t>Starem Kurowo</w:t>
            </w:r>
            <w:r w:rsidR="00F82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w celu wprowadzenia Pani/Pana danych do Centralnego Rejestru Wyborców – na podstawie</w:t>
            </w:r>
          </w:p>
          <w:p w14:paraId="05D3CE4C" w14:textId="65570DCC" w:rsidR="006A4688" w:rsidRDefault="008B7D6A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art</w:t>
            </w:r>
            <w:r w:rsidR="006A4688" w:rsidRPr="006A4688">
              <w:rPr>
                <w:rFonts w:ascii="Arial" w:hAnsi="Arial" w:cs="Arial"/>
                <w:sz w:val="18"/>
                <w:szCs w:val="18"/>
              </w:rPr>
              <w:t>. 18b § 1 ustawy z dnia 5 stycznia 2011 r. – Kodeks wyborczy (Dz. U.</w:t>
            </w:r>
            <w:r w:rsidR="006A46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    </w:t>
            </w:r>
            <w:r w:rsidR="006A4688" w:rsidRPr="006A4688">
              <w:rPr>
                <w:rFonts w:ascii="Arial" w:hAnsi="Arial" w:cs="Arial"/>
                <w:sz w:val="18"/>
                <w:szCs w:val="18"/>
              </w:rPr>
              <w:t>z 2022 r. poz. 1277 i 2418 oraz z 2023 r. poz. 497)</w:t>
            </w:r>
          </w:p>
          <w:p w14:paraId="76FA5046" w14:textId="4542EAD4" w:rsidR="006A4688" w:rsidRPr="006A4688" w:rsidRDefault="006A4688" w:rsidP="006A46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 xml:space="preserve">przez Ministra Cyfryzacji - w celu wprowadzenia Pani/Pana danych do Centralnego Rejestru Wyborców – na podstawie art. 18b § 3 ustawy </w:t>
            </w:r>
            <w:r w:rsidR="00CA076C">
              <w:rPr>
                <w:rFonts w:ascii="Arial" w:hAnsi="Arial" w:cs="Arial"/>
                <w:sz w:val="18"/>
                <w:szCs w:val="18"/>
              </w:rPr>
              <w:br/>
            </w:r>
            <w:r w:rsidRPr="006A4688">
              <w:rPr>
                <w:rFonts w:ascii="Arial" w:hAnsi="Arial" w:cs="Arial"/>
                <w:sz w:val="18"/>
                <w:szCs w:val="18"/>
              </w:rPr>
              <w:t xml:space="preserve">z dnia 5 stycznia 2011 r. – Kodeks wyborczy oraz w celu utrzymania </w:t>
            </w:r>
            <w:r w:rsidR="00CA076C">
              <w:rPr>
                <w:rFonts w:ascii="Arial" w:hAnsi="Arial" w:cs="Arial"/>
                <w:sz w:val="18"/>
                <w:szCs w:val="18"/>
              </w:rPr>
              <w:br/>
            </w:r>
            <w:r w:rsidRPr="006A4688">
              <w:rPr>
                <w:rFonts w:ascii="Arial" w:hAnsi="Arial" w:cs="Arial"/>
                <w:sz w:val="18"/>
                <w:szCs w:val="18"/>
              </w:rPr>
              <w:t>i rozwoju rejestru</w:t>
            </w:r>
          </w:p>
          <w:p w14:paraId="33987473" w14:textId="15E6366B" w:rsidR="002A3270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Dane zgromadzone w Centralnym Rejestrze służą do sporządzania spisów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wyborców. Ujęcie w spisie wyborców umożliwia realizację prawa wybierania.</w:t>
            </w:r>
          </w:p>
        </w:tc>
      </w:tr>
      <w:tr w:rsidR="002A3270" w:rsidRPr="00FF6738" w14:paraId="3447B1C4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70BC525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996D68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617867B" w14:textId="77777777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Odbiorcami danych są:</w:t>
            </w:r>
          </w:p>
          <w:p w14:paraId="0228C71E" w14:textId="2F2347B6" w:rsidR="006A4688" w:rsidRPr="006A4688" w:rsidRDefault="006A4688" w:rsidP="006A468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Centralny Ośrodek Informatyki – w zakresie technicznego utrzymania Centralnego Rejestru Wyborców;</w:t>
            </w:r>
          </w:p>
          <w:p w14:paraId="5AB030A9" w14:textId="2BE564ED" w:rsidR="002A3270" w:rsidRPr="006A4688" w:rsidRDefault="006A4688" w:rsidP="006A468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Państwowa Komisja Wyborcza – w zakresie nadzorowania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prawidłowości aktualizowania Centralnego Rejestru Wyborców.</w:t>
            </w:r>
          </w:p>
        </w:tc>
      </w:tr>
      <w:tr w:rsidR="00013ACE" w:rsidRPr="00FF6738" w14:paraId="3E8C055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D7B7509" w14:textId="77777777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lastRenderedPageBreak/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931BDBC" w14:textId="73267A10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Dane o obywatelach Unii Europejskiej niebędących obywatelami polskimi,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korzystających z praw wyborczych w Rzeczypospolitej Polskiej są przekazywane</w:t>
            </w:r>
          </w:p>
          <w:p w14:paraId="34FD71AC" w14:textId="0EC3D234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przez Ministra Cyfryzacji właściwym organom państw członkowskich Unii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Europejskiej.</w:t>
            </w:r>
          </w:p>
          <w:p w14:paraId="6815A0E6" w14:textId="306CC6EE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Minister Cyfryzacji przekazuje właściwym organom państw członkowskich Unii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Europejskiej, na ich wniosek, dane dotyczące obywateli polskich chcących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korzystać z praw wyborczych na terytorium innego państwa członkowskiego Unii</w:t>
            </w:r>
          </w:p>
          <w:p w14:paraId="4445A306" w14:textId="20CA7A76" w:rsidR="00013ACE" w:rsidRPr="006A4688" w:rsidRDefault="006A4688" w:rsidP="006A46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Europejskiej, w zakresie niezbędnym do korzystania z tych praw.</w:t>
            </w:r>
          </w:p>
        </w:tc>
      </w:tr>
      <w:tr w:rsidR="002A3270" w:rsidRPr="00FF6738" w14:paraId="32F3CD6D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1CB553CA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4CD7BC30" w14:textId="5BBBCD47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Okres przechowywania danych obywateli polskich w Centralnym Rejestrze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Wyborców obejmuje okres życia danej osoby od momentu ukończenia 17 lat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dnia zarejestrowania dla tej osoby zgonu lub utraty obywatelstwa polskiego.</w:t>
            </w:r>
          </w:p>
          <w:p w14:paraId="0EBE0F5D" w14:textId="3435FBEE" w:rsidR="00162D19" w:rsidRPr="00162D19" w:rsidRDefault="006A4688" w:rsidP="00162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Dla wyborców będących obywatelami Unii Europejskiej niebędących obywatelami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polskimi oraz obywatelami Zjednoczonego Królestwa Wielkiej Brytanii i Irlandii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Północnej, uprawnionych do korzystania z praw wyborczych w Rzeczypospolitej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Polskiej okres przechowywania danych rozpoczyna się od momentu ujęcia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wniosek w obwodzie glosowania do czasu złożenia wniosku o skreślenie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Centralnego Rejestru Wyborców albo zarejestrowania w Polsce zgonu lub utraty obywatelstwa uprawniającego do głosowania w Polsce.</w:t>
            </w:r>
            <w:r w:rsidR="00162D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D19" w:rsidRPr="00162D19">
              <w:rPr>
                <w:rFonts w:ascii="Arial" w:hAnsi="Arial" w:cs="Arial"/>
                <w:sz w:val="18"/>
                <w:szCs w:val="18"/>
              </w:rPr>
              <w:t>Natomiast przez Ministra Cyfryzacji do</w:t>
            </w:r>
            <w:r w:rsidR="00162D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D19" w:rsidRPr="00162D19">
              <w:rPr>
                <w:rFonts w:ascii="Arial" w:hAnsi="Arial" w:cs="Arial"/>
                <w:sz w:val="18"/>
                <w:szCs w:val="18"/>
              </w:rPr>
              <w:t>czasu przesłania właściwemu organowi państwa członkowskiego Unii</w:t>
            </w:r>
            <w:r w:rsidR="00162D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D19" w:rsidRPr="00162D19">
              <w:rPr>
                <w:rFonts w:ascii="Arial" w:hAnsi="Arial" w:cs="Arial"/>
                <w:sz w:val="18"/>
                <w:szCs w:val="18"/>
              </w:rPr>
              <w:t>Europejskiej informacji o skreśleniu z Centralnego Rejestru Wyborców osoby, o</w:t>
            </w:r>
            <w:r w:rsidR="00162D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D19" w:rsidRPr="00162D19">
              <w:rPr>
                <w:rFonts w:ascii="Arial" w:hAnsi="Arial" w:cs="Arial"/>
                <w:sz w:val="18"/>
                <w:szCs w:val="18"/>
              </w:rPr>
              <w:t>ile przesłał uprzednio do tego organu informację, o korzystaniu z praw</w:t>
            </w:r>
          </w:p>
          <w:p w14:paraId="2ABE441E" w14:textId="2C601E34" w:rsidR="006A4688" w:rsidRDefault="00162D19" w:rsidP="00162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D19">
              <w:rPr>
                <w:rFonts w:ascii="Arial" w:hAnsi="Arial" w:cs="Arial"/>
                <w:sz w:val="18"/>
                <w:szCs w:val="18"/>
              </w:rPr>
              <w:t>wyborczych w Rzeczypospolitej Polskiej w związku ze zgłoszeniem wniosku.</w:t>
            </w:r>
          </w:p>
          <w:p w14:paraId="49414DD7" w14:textId="77777777" w:rsidR="00162D19" w:rsidRPr="006A4688" w:rsidRDefault="00162D19" w:rsidP="00162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5C31EA" w14:textId="2DC31FA7" w:rsidR="002A3270" w:rsidRPr="006A4688" w:rsidRDefault="006A4688" w:rsidP="00162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Zapisy w dziennikach systemów (logach) Centralnego Rejestru Wyborców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przechowywane są przez 5 lat od dnia ich utworzenia (art.18 § 11 ustawy z dnia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5 stycznia 2011 r. – Kodeks wyborczy).</w:t>
            </w:r>
          </w:p>
        </w:tc>
      </w:tr>
      <w:tr w:rsidR="002A3270" w:rsidRPr="00FF6738" w14:paraId="148CFF21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E1CAC55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0D33551" w14:textId="77777777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Przysługuje Pani/Panu:</w:t>
            </w:r>
          </w:p>
          <w:p w14:paraId="528E4C8F" w14:textId="77777777" w:rsid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- prawo dostępu do Pani/Pana danych;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E639B9" w14:textId="6AFF869E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prawo żądania ich sprostowania. Do weryfikacji prawidłowości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osobowych zawartych w Centralnym Rejestrze Wyborców oraz stwierdzania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niezgodności tych danych ze stanem faktycznym stosuje się art. 11 ustawy z dnia</w:t>
            </w:r>
          </w:p>
          <w:p w14:paraId="3D0C1BA3" w14:textId="3B4138B0" w:rsidR="002A3270" w:rsidRPr="006A4688" w:rsidRDefault="006A4688" w:rsidP="006A46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24 września 2010 r. o ewidencji ludności.</w:t>
            </w:r>
          </w:p>
        </w:tc>
      </w:tr>
      <w:tr w:rsidR="002A3270" w:rsidRPr="00FF6738" w14:paraId="5A7BBBD4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024505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7FC9A7F" w14:textId="77777777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</w:p>
          <w:p w14:paraId="20BFC06C" w14:textId="77777777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- Prezesa Urzędu Ochrony Danych Osobowych;</w:t>
            </w:r>
          </w:p>
          <w:p w14:paraId="0C2AA154" w14:textId="7745B13E" w:rsidR="002A3270" w:rsidRPr="006A4688" w:rsidRDefault="006A4688" w:rsidP="006A46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Adres: Stawki 2, 00-193 Warszawa</w:t>
            </w:r>
          </w:p>
        </w:tc>
      </w:tr>
      <w:tr w:rsidR="00C97CD9" w:rsidRPr="00FF6738" w14:paraId="49C5931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7E19197" w14:textId="77777777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5C576D9B" w14:textId="77777777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Centralny Rejestr Wyborców jest zasilany danymi z Rejestru PESEL.</w:t>
            </w:r>
          </w:p>
          <w:p w14:paraId="1F0CD149" w14:textId="2391E7F1" w:rsidR="00C97CD9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Pani/Pana dane do Centralnego Rejestru Wyborców są wprowadzane także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podstawie orzeczeń sądowych wpływających na realizację prawa wybierania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składanych przez Panią/Pana wniosków co do sposobu lub miejsca głosowania.</w:t>
            </w:r>
          </w:p>
        </w:tc>
      </w:tr>
      <w:tr w:rsidR="002A3270" w:rsidRPr="00FF6738" w14:paraId="18EDD637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3BA8D4B0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9AD91E9" w14:textId="77777777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Centralny Rejestr Wyborców jest zasilany danymi z Rejestru PESEL.</w:t>
            </w:r>
          </w:p>
          <w:p w14:paraId="72D60E41" w14:textId="02B970B8" w:rsidR="002A3270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Pani/Pana dane do Centralnego Rejestru Wyborców są wprowadzane także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podstawie orzeczeń sądowych wpływających na realizację prawa wybierania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składanych przez Panią/Pana wniosków co do sposobu lub miejsca głosowania.</w:t>
            </w:r>
          </w:p>
        </w:tc>
      </w:tr>
      <w:tr w:rsidR="006A4688" w:rsidRPr="00FF6738" w14:paraId="3455ECE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56D5CCC3" w14:textId="77777777" w:rsidR="006A4688" w:rsidRDefault="006A4688" w:rsidP="006A468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INFORMACJA O</w:t>
            </w:r>
          </w:p>
          <w:p w14:paraId="631D2E3A" w14:textId="77777777" w:rsidR="006A4688" w:rsidRDefault="006A4688" w:rsidP="006A468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ZAUTOMATYZOWANYM</w:t>
            </w:r>
          </w:p>
          <w:p w14:paraId="71835BA8" w14:textId="77777777" w:rsidR="006A4688" w:rsidRDefault="006A4688" w:rsidP="006A468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PODEJMOWANIU</w:t>
            </w:r>
          </w:p>
          <w:p w14:paraId="57602E25" w14:textId="77777777" w:rsidR="006A4688" w:rsidRDefault="006A4688" w:rsidP="006A468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DECYZJI I</w:t>
            </w:r>
          </w:p>
          <w:p w14:paraId="0C2B90E9" w14:textId="1FD733DC" w:rsidR="006A4688" w:rsidRPr="00FF6738" w:rsidRDefault="006A4688" w:rsidP="006A468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PROFILOWANIU</w:t>
            </w:r>
          </w:p>
        </w:tc>
        <w:tc>
          <w:tcPr>
            <w:tcW w:w="6622" w:type="dxa"/>
          </w:tcPr>
          <w:p w14:paraId="7E62EE1E" w14:textId="0C0EB47F" w:rsidR="006A4688" w:rsidRPr="006A4688" w:rsidRDefault="006A4688" w:rsidP="006A4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688">
              <w:rPr>
                <w:rFonts w:ascii="Arial" w:hAnsi="Arial" w:cs="Arial"/>
                <w:sz w:val="18"/>
                <w:szCs w:val="18"/>
              </w:rPr>
              <w:t>Pani/Pana dane osobowe nie będą podlegały zautomatyzowanemu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88">
              <w:rPr>
                <w:rFonts w:ascii="Arial" w:hAnsi="Arial" w:cs="Arial"/>
                <w:sz w:val="18"/>
                <w:szCs w:val="18"/>
              </w:rPr>
              <w:t>podejmowaniu decyzji w tym profilowaniu.</w:t>
            </w:r>
          </w:p>
        </w:tc>
      </w:tr>
    </w:tbl>
    <w:p w14:paraId="773FC688" w14:textId="77777777" w:rsidR="00630ECD" w:rsidRDefault="00630ECD"/>
    <w:sectPr w:rsidR="00630ECD" w:rsidSect="002E0D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2316" w14:textId="77777777" w:rsidR="002E0DFB" w:rsidRDefault="002E0DFB" w:rsidP="00551B28">
      <w:pPr>
        <w:spacing w:after="0" w:line="240" w:lineRule="auto"/>
      </w:pPr>
      <w:r>
        <w:separator/>
      </w:r>
    </w:p>
  </w:endnote>
  <w:endnote w:type="continuationSeparator" w:id="0">
    <w:p w14:paraId="533E9CB1" w14:textId="77777777" w:rsidR="002E0DFB" w:rsidRDefault="002E0DFB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3258840"/>
      <w:docPartObj>
        <w:docPartGallery w:val="Page Numbers (Bottom of Page)"/>
        <w:docPartUnique/>
      </w:docPartObj>
    </w:sdtPr>
    <w:sdtContent>
      <w:p w14:paraId="285DAC73" w14:textId="77777777" w:rsidR="007062CA" w:rsidRDefault="001801E9">
        <w:pPr>
          <w:pStyle w:val="Stopka"/>
          <w:jc w:val="right"/>
        </w:pPr>
        <w:r>
          <w:fldChar w:fldCharType="begin"/>
        </w:r>
        <w:r w:rsidR="007062CA">
          <w:instrText>PAGE   \* MERGEFORMAT</w:instrText>
        </w:r>
        <w:r>
          <w:fldChar w:fldCharType="separate"/>
        </w:r>
        <w:r w:rsidR="00EE0A94">
          <w:rPr>
            <w:noProof/>
          </w:rPr>
          <w:t>1</w:t>
        </w:r>
        <w:r>
          <w:fldChar w:fldCharType="end"/>
        </w:r>
      </w:p>
    </w:sdtContent>
  </w:sdt>
  <w:p w14:paraId="2CAD7538" w14:textId="77777777" w:rsidR="004E1F67" w:rsidRDefault="004E1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565AE" w14:textId="77777777" w:rsidR="002E0DFB" w:rsidRDefault="002E0DFB" w:rsidP="00551B28">
      <w:pPr>
        <w:spacing w:after="0" w:line="240" w:lineRule="auto"/>
      </w:pPr>
      <w:r>
        <w:separator/>
      </w:r>
    </w:p>
  </w:footnote>
  <w:footnote w:type="continuationSeparator" w:id="0">
    <w:p w14:paraId="2302F788" w14:textId="77777777" w:rsidR="002E0DFB" w:rsidRDefault="002E0DFB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1CC9"/>
    <w:multiLevelType w:val="hybridMultilevel"/>
    <w:tmpl w:val="3EDCF930"/>
    <w:lvl w:ilvl="0" w:tplc="48BA72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7F4F03"/>
    <w:multiLevelType w:val="hybridMultilevel"/>
    <w:tmpl w:val="F58C7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51A2"/>
    <w:multiLevelType w:val="hybridMultilevel"/>
    <w:tmpl w:val="035C5BFC"/>
    <w:lvl w:ilvl="0" w:tplc="C10445B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1E7EF1"/>
    <w:multiLevelType w:val="hybridMultilevel"/>
    <w:tmpl w:val="9042D7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855B9B"/>
    <w:multiLevelType w:val="hybridMultilevel"/>
    <w:tmpl w:val="A554E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660180">
    <w:abstractNumId w:val="0"/>
  </w:num>
  <w:num w:numId="2" w16cid:durableId="1645887456">
    <w:abstractNumId w:val="4"/>
  </w:num>
  <w:num w:numId="3" w16cid:durableId="306906824">
    <w:abstractNumId w:val="5"/>
  </w:num>
  <w:num w:numId="4" w16cid:durableId="947001954">
    <w:abstractNumId w:val="2"/>
  </w:num>
  <w:num w:numId="5" w16cid:durableId="1713995416">
    <w:abstractNumId w:val="3"/>
  </w:num>
  <w:num w:numId="6" w16cid:durableId="1423599113">
    <w:abstractNumId w:val="1"/>
  </w:num>
  <w:num w:numId="7" w16cid:durableId="1529414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3ACE"/>
    <w:rsid w:val="00025462"/>
    <w:rsid w:val="0003185E"/>
    <w:rsid w:val="00042A6A"/>
    <w:rsid w:val="00103606"/>
    <w:rsid w:val="00105E15"/>
    <w:rsid w:val="00112E9B"/>
    <w:rsid w:val="0015423E"/>
    <w:rsid w:val="00162D19"/>
    <w:rsid w:val="00166A20"/>
    <w:rsid w:val="00174D98"/>
    <w:rsid w:val="001801E9"/>
    <w:rsid w:val="001829AA"/>
    <w:rsid w:val="00184725"/>
    <w:rsid w:val="0019265E"/>
    <w:rsid w:val="00222EC8"/>
    <w:rsid w:val="00290652"/>
    <w:rsid w:val="002A3270"/>
    <w:rsid w:val="002B29D6"/>
    <w:rsid w:val="002D74A5"/>
    <w:rsid w:val="002E0DFB"/>
    <w:rsid w:val="002E3AEA"/>
    <w:rsid w:val="002E6FB0"/>
    <w:rsid w:val="003808C7"/>
    <w:rsid w:val="0038542D"/>
    <w:rsid w:val="003C05F5"/>
    <w:rsid w:val="003C148D"/>
    <w:rsid w:val="003F3708"/>
    <w:rsid w:val="00413098"/>
    <w:rsid w:val="00445810"/>
    <w:rsid w:val="0045001B"/>
    <w:rsid w:val="00465CF5"/>
    <w:rsid w:val="00470296"/>
    <w:rsid w:val="004714B6"/>
    <w:rsid w:val="004A4BA9"/>
    <w:rsid w:val="004A4D1B"/>
    <w:rsid w:val="004D1293"/>
    <w:rsid w:val="004E1F67"/>
    <w:rsid w:val="00505452"/>
    <w:rsid w:val="005101C1"/>
    <w:rsid w:val="0051231F"/>
    <w:rsid w:val="00543B42"/>
    <w:rsid w:val="00551B28"/>
    <w:rsid w:val="00554547"/>
    <w:rsid w:val="00582218"/>
    <w:rsid w:val="005B5DE6"/>
    <w:rsid w:val="006125D8"/>
    <w:rsid w:val="00614111"/>
    <w:rsid w:val="00620F50"/>
    <w:rsid w:val="00630ECD"/>
    <w:rsid w:val="00643E16"/>
    <w:rsid w:val="00653481"/>
    <w:rsid w:val="00656C24"/>
    <w:rsid w:val="00666B51"/>
    <w:rsid w:val="00672A97"/>
    <w:rsid w:val="00681E2C"/>
    <w:rsid w:val="006A4688"/>
    <w:rsid w:val="006B23FD"/>
    <w:rsid w:val="006F3510"/>
    <w:rsid w:val="00704497"/>
    <w:rsid w:val="007062CA"/>
    <w:rsid w:val="007246D4"/>
    <w:rsid w:val="0073232A"/>
    <w:rsid w:val="00783FDF"/>
    <w:rsid w:val="007840EA"/>
    <w:rsid w:val="007A03DF"/>
    <w:rsid w:val="007B0107"/>
    <w:rsid w:val="007B112C"/>
    <w:rsid w:val="007B3915"/>
    <w:rsid w:val="007B76DC"/>
    <w:rsid w:val="007E68C4"/>
    <w:rsid w:val="00840559"/>
    <w:rsid w:val="00861311"/>
    <w:rsid w:val="008B7D6A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73D72"/>
    <w:rsid w:val="00A858BA"/>
    <w:rsid w:val="00A950BD"/>
    <w:rsid w:val="00B01388"/>
    <w:rsid w:val="00B02D5D"/>
    <w:rsid w:val="00B126C3"/>
    <w:rsid w:val="00B71B17"/>
    <w:rsid w:val="00BB1B6A"/>
    <w:rsid w:val="00BC6CDB"/>
    <w:rsid w:val="00BE0C9F"/>
    <w:rsid w:val="00C1021B"/>
    <w:rsid w:val="00C32398"/>
    <w:rsid w:val="00C97CD9"/>
    <w:rsid w:val="00CA076C"/>
    <w:rsid w:val="00CB46A3"/>
    <w:rsid w:val="00CF6690"/>
    <w:rsid w:val="00D43CA9"/>
    <w:rsid w:val="00D82D90"/>
    <w:rsid w:val="00DB1219"/>
    <w:rsid w:val="00DD6132"/>
    <w:rsid w:val="00DE614F"/>
    <w:rsid w:val="00DF43E2"/>
    <w:rsid w:val="00E42B65"/>
    <w:rsid w:val="00E55CA8"/>
    <w:rsid w:val="00E9353F"/>
    <w:rsid w:val="00EA07DE"/>
    <w:rsid w:val="00EC0360"/>
    <w:rsid w:val="00EE09A4"/>
    <w:rsid w:val="00EE0A94"/>
    <w:rsid w:val="00F046EB"/>
    <w:rsid w:val="00F14740"/>
    <w:rsid w:val="00F3335C"/>
    <w:rsid w:val="00F60D9A"/>
    <w:rsid w:val="00F6138D"/>
    <w:rsid w:val="00F760FA"/>
    <w:rsid w:val="00F82D89"/>
    <w:rsid w:val="00F94607"/>
    <w:rsid w:val="00FB2C11"/>
    <w:rsid w:val="00FC3CC5"/>
    <w:rsid w:val="00FD35F5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9D7"/>
  <w15:docId w15:val="{C77AFB9B-2FB7-45FC-8901-4F678B3F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47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E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F67"/>
  </w:style>
  <w:style w:type="paragraph" w:styleId="Stopka">
    <w:name w:val="footer"/>
    <w:basedOn w:val="Normalny"/>
    <w:link w:val="StopkaZnak"/>
    <w:uiPriority w:val="99"/>
    <w:unhideWhenUsed/>
    <w:rsid w:val="004E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F67"/>
  </w:style>
  <w:style w:type="character" w:styleId="Nierozpoznanawzmianka">
    <w:name w:val="Unresolved Mention"/>
    <w:basedOn w:val="Domylnaczcionkaakapitu"/>
    <w:uiPriority w:val="99"/>
    <w:semiHidden/>
    <w:unhideWhenUsed/>
    <w:rsid w:val="00F8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ekur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03B9-76C9-47EF-B99A-2CE9877B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Agnieszka Demichowicz</cp:lastModifiedBy>
  <cp:revision>7</cp:revision>
  <cp:lastPrinted>2018-06-05T10:17:00Z</cp:lastPrinted>
  <dcterms:created xsi:type="dcterms:W3CDTF">2024-03-18T20:24:00Z</dcterms:created>
  <dcterms:modified xsi:type="dcterms:W3CDTF">2024-03-26T09:28:00Z</dcterms:modified>
</cp:coreProperties>
</file>